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D7" w:rsidRDefault="009A32D7">
      <w:bookmarkStart w:id="0" w:name="_GoBack"/>
      <w:bookmarkEnd w:id="0"/>
    </w:p>
    <w:p w:rsidR="009A32D7" w:rsidRDefault="003D1CEE" w:rsidP="003D1CEE">
      <w:pPr>
        <w:pStyle w:val="ListParagraph"/>
        <w:numPr>
          <w:ilvl w:val="0"/>
          <w:numId w:val="1"/>
        </w:numPr>
      </w:pPr>
      <w:r>
        <w:t>What are the penalty</w:t>
      </w:r>
      <w:r w:rsidR="0056626E">
        <w:t xml:space="preserve"> awarded upon an information officer </w:t>
      </w:r>
      <w:r w:rsidR="00D175D0">
        <w:t xml:space="preserve"> under RTI Act 2005 </w:t>
      </w:r>
      <w:r w:rsidR="00357808">
        <w:t xml:space="preserve">for failure to provide information within </w:t>
      </w:r>
      <w:r w:rsidR="005E05B6">
        <w:t>prescribed time limit?</w:t>
      </w:r>
    </w:p>
    <w:p w:rsidR="005E05B6" w:rsidRDefault="005E05B6" w:rsidP="005E05B6">
      <w:pPr>
        <w:pStyle w:val="ListParagraph"/>
      </w:pPr>
    </w:p>
    <w:p w:rsidR="005E05B6" w:rsidRDefault="005E05B6" w:rsidP="005E05B6">
      <w:pPr>
        <w:pStyle w:val="ListParagraph"/>
      </w:pPr>
      <w:r>
        <w:t>Answer...</w:t>
      </w:r>
    </w:p>
    <w:p w:rsidR="009A32D7" w:rsidRPr="005E05B6" w:rsidRDefault="002F4623" w:rsidP="002F4623">
      <w:r>
        <w:rPr>
          <w:rFonts w:ascii="Arial" w:hAnsi="Arial" w:cs="Arial"/>
          <w:color w:val="333333"/>
        </w:rPr>
        <w:t>A</w:t>
      </w:r>
      <w:r w:rsidR="009A32D7" w:rsidRPr="002F4623">
        <w:rPr>
          <w:rFonts w:ascii="Arial" w:hAnsi="Arial" w:cs="Arial"/>
          <w:color w:val="333333"/>
        </w:rPr>
        <w:t>s per Section 20(1) of the RTI Act, the CIC or the SIC, has the powers to impose a penalty on the PIO, while deciding on a complaint or a second appeal.</w:t>
      </w:r>
    </w:p>
    <w:p w:rsidR="003E02DD" w:rsidRDefault="003C52FB">
      <w:pPr>
        <w:pStyle w:val="NormalWeb"/>
        <w:spacing w:before="0" w:beforeAutospacing="0" w:after="336" w:afterAutospacing="0"/>
        <w:divId w:val="1988627257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 xml:space="preserve">The amount of penalty shall be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Rs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 xml:space="preserve">. 250.00 per day, till the information is furnished or the application is received, subject to a maximum of </w:t>
      </w:r>
      <w:proofErr w:type="spellStart"/>
      <w:r>
        <w:rPr>
          <w:rFonts w:ascii="Arial" w:eastAsia="Times New Roman" w:hAnsi="Arial" w:cs="Arial"/>
          <w:color w:val="333333"/>
          <w:shd w:val="clear" w:color="auto" w:fill="FFFFFF"/>
        </w:rPr>
        <w:t>Rs</w:t>
      </w:r>
      <w:proofErr w:type="spellEnd"/>
      <w:r>
        <w:rPr>
          <w:rFonts w:ascii="Arial" w:eastAsia="Times New Roman" w:hAnsi="Arial" w:cs="Arial"/>
          <w:color w:val="333333"/>
          <w:shd w:val="clear" w:color="auto" w:fill="FFFFFF"/>
        </w:rPr>
        <w:t>. 25,000.00. The penalty has to be paid by the PIO from his salary and not by the Public Authority. The CIC or the SIC will give the PIO a reasonable opportunity to be heard before the penalty is imposed. However the burden of proving that he acted reasonably shall be on the PIO.</w:t>
      </w:r>
    </w:p>
    <w:p w:rsidR="004A7979" w:rsidRDefault="004A7979">
      <w:pPr>
        <w:rPr>
          <w:rFonts w:ascii="Arial" w:eastAsia="Times New Roman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color w:val="333333"/>
          <w:shd w:val="clear" w:color="auto" w:fill="FFFFFF"/>
        </w:rPr>
        <w:t>Under Section 20(2) of the RTI Act, the CIC or the SIC can also recommend disciplinary action as per the service rules applicable to the PIO</w:t>
      </w:r>
    </w:p>
    <w:p w:rsidR="004578A6" w:rsidRDefault="004578A6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:rsidR="004578A6" w:rsidRDefault="004578A6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:rsidR="004578A6" w:rsidRDefault="004578A6">
      <w:pPr>
        <w:rPr>
          <w:rFonts w:ascii="Arial" w:eastAsia="Times New Roman" w:hAnsi="Arial" w:cs="Arial"/>
          <w:color w:val="333333"/>
          <w:shd w:val="clear" w:color="auto" w:fill="FFFFFF"/>
        </w:rPr>
      </w:pPr>
    </w:p>
    <w:p w:rsidR="001F4E35" w:rsidRDefault="002F4623" w:rsidP="002F4623">
      <w:pPr>
        <w:pStyle w:val="ListParagraph"/>
        <w:numPr>
          <w:ilvl w:val="0"/>
          <w:numId w:val="1"/>
        </w:numPr>
      </w:pPr>
      <w:r>
        <w:t xml:space="preserve">What are </w:t>
      </w:r>
      <w:r w:rsidR="00D72CB1">
        <w:t xml:space="preserve">the grounds under which an information officer can be penalised </w:t>
      </w:r>
      <w:r w:rsidR="006D17DF">
        <w:t xml:space="preserve">for </w:t>
      </w:r>
      <w:r w:rsidR="00027D73">
        <w:t>information as per RTI Act 2005</w:t>
      </w:r>
      <w:r w:rsidR="007A0BA9">
        <w:t>?</w:t>
      </w:r>
    </w:p>
    <w:p w:rsidR="004D3C86" w:rsidRDefault="004D3C86" w:rsidP="004D3C86">
      <w:r>
        <w:t>Ans..</w:t>
      </w:r>
    </w:p>
    <w:p w:rsidR="004D3C86" w:rsidRDefault="004D3C86">
      <w:pPr>
        <w:pStyle w:val="NormalWeb"/>
        <w:shd w:val="clear" w:color="auto" w:fill="FFFFFF"/>
        <w:spacing w:before="0" w:beforeAutospacing="0" w:after="336" w:afterAutospacing="0"/>
        <w:divId w:val="1640305748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The penalty can be imposed, if the PIO has:</w:t>
      </w:r>
    </w:p>
    <w:p w:rsidR="004D3C86" w:rsidRDefault="004D3C86" w:rsidP="0005699D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to receive an application</w:t>
      </w:r>
    </w:p>
    <w:p w:rsidR="004D3C86" w:rsidRDefault="004D3C86" w:rsidP="0005699D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 w:rsidRPr="0005699D">
        <w:rPr>
          <w:rFonts w:ascii="Arial" w:eastAsia="Times New Roman" w:hAnsi="Arial" w:cs="Arial"/>
          <w:color w:val="333333"/>
        </w:rPr>
        <w:t xml:space="preserve"> furnished the requested information within 30 days of receiving the application</w:t>
      </w:r>
    </w:p>
    <w:p w:rsidR="004D3C86" w:rsidRDefault="004D3C86" w:rsidP="0049759C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 w:rsidRPr="0049759C">
        <w:rPr>
          <w:rFonts w:ascii="Arial" w:eastAsia="Times New Roman" w:hAnsi="Arial" w:cs="Arial"/>
          <w:color w:val="333333"/>
        </w:rPr>
        <w:t xml:space="preserve"> denied the request for information</w:t>
      </w:r>
    </w:p>
    <w:p w:rsidR="004D3C86" w:rsidRDefault="004D3C86" w:rsidP="0049759C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 w:rsidRPr="0049759C">
        <w:rPr>
          <w:rFonts w:ascii="Arial" w:eastAsia="Times New Roman" w:hAnsi="Arial" w:cs="Arial"/>
          <w:color w:val="333333"/>
        </w:rPr>
        <w:t>, incomplete or misleading information</w:t>
      </w:r>
    </w:p>
    <w:p w:rsidR="004D3C86" w:rsidRDefault="00773AD9" w:rsidP="00453EED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Destroyed </w:t>
      </w:r>
      <w:r w:rsidR="004D3C86" w:rsidRPr="00453EED">
        <w:rPr>
          <w:rFonts w:ascii="Arial" w:eastAsia="Times New Roman" w:hAnsi="Arial" w:cs="Arial"/>
          <w:color w:val="333333"/>
        </w:rPr>
        <w:t xml:space="preserve"> </w:t>
      </w:r>
      <w:r w:rsidR="0053263E">
        <w:rPr>
          <w:rFonts w:ascii="Arial" w:eastAsia="Times New Roman" w:hAnsi="Arial" w:cs="Arial"/>
          <w:color w:val="333333"/>
        </w:rPr>
        <w:t>the information</w:t>
      </w:r>
      <w:r w:rsidR="008A0386">
        <w:rPr>
          <w:rFonts w:ascii="Arial" w:eastAsia="Times New Roman" w:hAnsi="Arial" w:cs="Arial"/>
          <w:color w:val="333333"/>
        </w:rPr>
        <w:t xml:space="preserve"> which was </w:t>
      </w:r>
      <w:r w:rsidR="0053263E">
        <w:rPr>
          <w:rFonts w:ascii="Arial" w:eastAsia="Times New Roman" w:hAnsi="Arial" w:cs="Arial"/>
          <w:color w:val="333333"/>
        </w:rPr>
        <w:t xml:space="preserve"> </w:t>
      </w:r>
      <w:r w:rsidR="004D3C86" w:rsidRPr="00453EED">
        <w:rPr>
          <w:rFonts w:ascii="Arial" w:eastAsia="Times New Roman" w:hAnsi="Arial" w:cs="Arial"/>
          <w:color w:val="333333"/>
        </w:rPr>
        <w:t>the subject of the request</w:t>
      </w:r>
    </w:p>
    <w:p w:rsidR="004D3C86" w:rsidRPr="009969AF" w:rsidRDefault="004D3C86" w:rsidP="009969AF">
      <w:pPr>
        <w:pStyle w:val="ListParagraph"/>
        <w:numPr>
          <w:ilvl w:val="0"/>
          <w:numId w:val="2"/>
        </w:numPr>
        <w:shd w:val="clear" w:color="auto" w:fill="FFFFFF"/>
        <w:spacing w:after="0"/>
        <w:divId w:val="1184049961"/>
        <w:rPr>
          <w:rFonts w:ascii="Arial" w:eastAsia="Times New Roman" w:hAnsi="Arial" w:cs="Arial"/>
          <w:color w:val="333333"/>
        </w:rPr>
      </w:pPr>
      <w:r w:rsidRPr="009969AF">
        <w:rPr>
          <w:rFonts w:ascii="Arial" w:eastAsia="Times New Roman" w:hAnsi="Arial" w:cs="Arial"/>
          <w:color w:val="333333"/>
        </w:rPr>
        <w:t xml:space="preserve"> in any manner, in furnishing the information</w:t>
      </w:r>
    </w:p>
    <w:p w:rsidR="004D3C86" w:rsidRDefault="004D3C86" w:rsidP="004D3C86"/>
    <w:sectPr w:rsidR="004D3C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A53"/>
    <w:multiLevelType w:val="hybridMultilevel"/>
    <w:tmpl w:val="4AA2A3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76FE7"/>
    <w:multiLevelType w:val="hybridMultilevel"/>
    <w:tmpl w:val="7DF0E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D7"/>
    <w:rsid w:val="00027D73"/>
    <w:rsid w:val="0005699D"/>
    <w:rsid w:val="001F4E35"/>
    <w:rsid w:val="002F4623"/>
    <w:rsid w:val="00357808"/>
    <w:rsid w:val="003C52FB"/>
    <w:rsid w:val="003D1CEE"/>
    <w:rsid w:val="003E02DD"/>
    <w:rsid w:val="00453EED"/>
    <w:rsid w:val="004578A6"/>
    <w:rsid w:val="0049759C"/>
    <w:rsid w:val="004A7979"/>
    <w:rsid w:val="004D3C86"/>
    <w:rsid w:val="0053263E"/>
    <w:rsid w:val="0056626E"/>
    <w:rsid w:val="005E05B6"/>
    <w:rsid w:val="006D17DF"/>
    <w:rsid w:val="00773AD9"/>
    <w:rsid w:val="007A0BA9"/>
    <w:rsid w:val="008A0386"/>
    <w:rsid w:val="009969AF"/>
    <w:rsid w:val="009A32D7"/>
    <w:rsid w:val="00C679DF"/>
    <w:rsid w:val="00D175D0"/>
    <w:rsid w:val="00D72CB1"/>
    <w:rsid w:val="00DC5E60"/>
    <w:rsid w:val="00E7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378A324-D39E-BE4A-8ED1-16000B45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2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A32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A3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2</cp:revision>
  <dcterms:created xsi:type="dcterms:W3CDTF">2020-05-04T13:40:00Z</dcterms:created>
  <dcterms:modified xsi:type="dcterms:W3CDTF">2020-05-04T13:40:00Z</dcterms:modified>
</cp:coreProperties>
</file>