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170" w:rsidRDefault="00CD7170" w:rsidP="00147431">
      <w:pPr>
        <w:spacing w:before="75"/>
        <w:ind w:left="4930" w:right="4889"/>
        <w:jc w:val="center"/>
        <w:rPr>
          <w:b/>
          <w:sz w:val="56"/>
        </w:rPr>
      </w:pPr>
      <w:r>
        <w:rPr>
          <w:b/>
          <w:color w:val="4471C4"/>
          <w:sz w:val="56"/>
        </w:rPr>
        <w:t>BRANCH ACCOUNTING</w:t>
      </w:r>
    </w:p>
    <w:p w:rsidR="00CD7170" w:rsidRDefault="00CD7170" w:rsidP="00147431">
      <w:pPr>
        <w:pStyle w:val="BodyText"/>
        <w:rPr>
          <w:sz w:val="62"/>
        </w:rPr>
      </w:pPr>
    </w:p>
    <w:p w:rsidR="00CD7170" w:rsidRDefault="00CD7170" w:rsidP="00147431">
      <w:pPr>
        <w:pStyle w:val="BodyText"/>
        <w:spacing w:before="10"/>
        <w:rPr>
          <w:sz w:val="53"/>
        </w:rPr>
      </w:pPr>
    </w:p>
    <w:p w:rsidR="00CD7170" w:rsidRDefault="00CD7170" w:rsidP="00147431">
      <w:pPr>
        <w:pStyle w:val="BodyText"/>
        <w:spacing w:line="225" w:lineRule="auto"/>
        <w:ind w:left="704" w:right="300"/>
        <w:jc w:val="both"/>
      </w:pPr>
      <w:r>
        <w:t xml:space="preserve">In order to market its products over large territories and to have an effective and efficient retailing, a business is generally split into branches. If various divisions of business </w:t>
      </w:r>
      <w:r>
        <w:rPr>
          <w:spacing w:val="-3"/>
        </w:rPr>
        <w:t xml:space="preserve">are </w:t>
      </w:r>
      <w:r>
        <w:t xml:space="preserve">located </w:t>
      </w:r>
      <w:r>
        <w:rPr>
          <w:spacing w:val="-4"/>
        </w:rPr>
        <w:t xml:space="preserve">in </w:t>
      </w:r>
      <w:r>
        <w:t xml:space="preserve">different places either in the same town or in different towns, they </w:t>
      </w:r>
      <w:r>
        <w:rPr>
          <w:spacing w:val="-3"/>
        </w:rPr>
        <w:t xml:space="preserve">are </w:t>
      </w:r>
      <w:r>
        <w:t>known as</w:t>
      </w:r>
      <w:r>
        <w:rPr>
          <w:spacing w:val="-60"/>
        </w:rPr>
        <w:t xml:space="preserve"> </w:t>
      </w:r>
      <w:r>
        <w:t>branch.</w:t>
      </w:r>
    </w:p>
    <w:p w:rsidR="00CD7170" w:rsidRDefault="00CD7170" w:rsidP="00147431">
      <w:pPr>
        <w:pStyle w:val="BodyText"/>
        <w:spacing w:before="198" w:line="225" w:lineRule="auto"/>
        <w:ind w:left="704" w:right="300"/>
        <w:jc w:val="both"/>
      </w:pPr>
      <w:r>
        <w:t>Branch is the main part of the main organization, which carries it’s operations. Branch works its operations under the control of principal office which is known as Head office of that branch. In India following are the few examples of branch business India</w:t>
      </w:r>
    </w:p>
    <w:p w:rsidR="00CD7170" w:rsidRDefault="00CD7170" w:rsidP="00147431">
      <w:pPr>
        <w:pStyle w:val="ListParagraph"/>
        <w:numPr>
          <w:ilvl w:val="0"/>
          <w:numId w:val="6"/>
        </w:numPr>
        <w:tabs>
          <w:tab w:val="left" w:pos="1424"/>
          <w:tab w:val="left" w:pos="1425"/>
        </w:tabs>
        <w:spacing w:before="179"/>
        <w:rPr>
          <w:b/>
          <w:sz w:val="40"/>
        </w:rPr>
      </w:pPr>
      <w:r>
        <w:rPr>
          <w:b/>
          <w:sz w:val="40"/>
        </w:rPr>
        <w:t>Retail shops of Bata shoe</w:t>
      </w:r>
      <w:r>
        <w:rPr>
          <w:b/>
          <w:spacing w:val="-18"/>
          <w:sz w:val="40"/>
        </w:rPr>
        <w:t xml:space="preserve"> </w:t>
      </w:r>
      <w:r>
        <w:rPr>
          <w:b/>
          <w:sz w:val="40"/>
        </w:rPr>
        <w:t>company</w:t>
      </w:r>
    </w:p>
    <w:p w:rsidR="00CD7170" w:rsidRDefault="00CD7170" w:rsidP="00147431">
      <w:pPr>
        <w:pStyle w:val="ListParagraph"/>
        <w:numPr>
          <w:ilvl w:val="0"/>
          <w:numId w:val="6"/>
        </w:numPr>
        <w:tabs>
          <w:tab w:val="left" w:pos="1424"/>
          <w:tab w:val="left" w:pos="1425"/>
        </w:tabs>
        <w:rPr>
          <w:b/>
          <w:sz w:val="40"/>
        </w:rPr>
      </w:pPr>
      <w:proofErr w:type="spellStart"/>
      <w:r>
        <w:rPr>
          <w:b/>
          <w:sz w:val="40"/>
        </w:rPr>
        <w:t>Patanjali</w:t>
      </w:r>
      <w:proofErr w:type="spellEnd"/>
      <w:r>
        <w:rPr>
          <w:b/>
          <w:sz w:val="40"/>
        </w:rPr>
        <w:t xml:space="preserve"> </w:t>
      </w:r>
      <w:proofErr w:type="spellStart"/>
      <w:r>
        <w:rPr>
          <w:b/>
          <w:spacing w:val="-4"/>
          <w:sz w:val="40"/>
        </w:rPr>
        <w:t>Ayurved</w:t>
      </w:r>
      <w:proofErr w:type="spellEnd"/>
      <w:r>
        <w:rPr>
          <w:b/>
          <w:spacing w:val="-37"/>
          <w:sz w:val="40"/>
        </w:rPr>
        <w:t xml:space="preserve"> </w:t>
      </w:r>
      <w:r>
        <w:rPr>
          <w:b/>
          <w:sz w:val="40"/>
        </w:rPr>
        <w:t>Limited</w:t>
      </w:r>
    </w:p>
    <w:p w:rsidR="00CD7170" w:rsidRDefault="00CD7170" w:rsidP="00147431">
      <w:pPr>
        <w:pStyle w:val="ListParagraph"/>
        <w:numPr>
          <w:ilvl w:val="0"/>
          <w:numId w:val="6"/>
        </w:numPr>
        <w:tabs>
          <w:tab w:val="left" w:pos="1424"/>
          <w:tab w:val="left" w:pos="1425"/>
        </w:tabs>
        <w:rPr>
          <w:b/>
          <w:sz w:val="40"/>
        </w:rPr>
      </w:pPr>
      <w:r>
        <w:rPr>
          <w:b/>
          <w:sz w:val="40"/>
        </w:rPr>
        <w:t xml:space="preserve">Reliance </w:t>
      </w:r>
      <w:r>
        <w:rPr>
          <w:b/>
          <w:spacing w:val="-5"/>
          <w:sz w:val="40"/>
        </w:rPr>
        <w:t xml:space="preserve">Textiles </w:t>
      </w:r>
      <w:r>
        <w:rPr>
          <w:b/>
          <w:sz w:val="40"/>
        </w:rPr>
        <w:t>mills</w:t>
      </w:r>
      <w:r>
        <w:rPr>
          <w:b/>
          <w:spacing w:val="-15"/>
          <w:sz w:val="40"/>
        </w:rPr>
        <w:t xml:space="preserve"> </w:t>
      </w:r>
      <w:r>
        <w:rPr>
          <w:b/>
          <w:sz w:val="40"/>
        </w:rPr>
        <w:t>etc.</w:t>
      </w:r>
    </w:p>
    <w:p w:rsidR="00CD7170" w:rsidRDefault="00CD7170" w:rsidP="00147431">
      <w:pPr>
        <w:pStyle w:val="BodyText"/>
        <w:spacing w:before="197" w:line="225" w:lineRule="auto"/>
        <w:ind w:left="704" w:right="294"/>
        <w:jc w:val="both"/>
      </w:pPr>
      <w:r>
        <w:t xml:space="preserve">Branch accounting is an important organ of the head office which is necessary to collect regular information from the </w:t>
      </w:r>
      <w:proofErr w:type="spellStart"/>
      <w:r>
        <w:t>branch,result</w:t>
      </w:r>
      <w:proofErr w:type="spellEnd"/>
      <w:r>
        <w:t xml:space="preserve"> of </w:t>
      </w:r>
      <w:proofErr w:type="spellStart"/>
      <w:r>
        <w:t>branch,financial</w:t>
      </w:r>
      <w:proofErr w:type="spellEnd"/>
      <w:r>
        <w:t xml:space="preserve"> status of the branch, rate of return, legal requirements, information about when goods and cash are to be sent to the branch etc.</w:t>
      </w:r>
    </w:p>
    <w:p w:rsidR="00CD7170" w:rsidRDefault="00CD7170" w:rsidP="00147431">
      <w:pPr>
        <w:spacing w:line="225" w:lineRule="auto"/>
        <w:jc w:val="both"/>
        <w:sectPr w:rsidR="00CD7170">
          <w:pgSz w:w="19200" w:h="10800" w:orient="landscape"/>
          <w:pgMar w:top="1000" w:right="800" w:bottom="280" w:left="760" w:header="720" w:footer="720" w:gutter="0"/>
          <w:cols w:space="720"/>
        </w:sectPr>
      </w:pPr>
    </w:p>
    <w:p w:rsidR="00CD7170" w:rsidRDefault="00CD7170" w:rsidP="00147431">
      <w:pPr>
        <w:pStyle w:val="Heading1"/>
        <w:spacing w:before="47"/>
        <w:ind w:right="4650"/>
      </w:pPr>
      <w:r>
        <w:rPr>
          <w:color w:val="4471C4"/>
        </w:rPr>
        <w:lastRenderedPageBreak/>
        <w:t>TYPES OF BRANCHES</w:t>
      </w:r>
    </w:p>
    <w:p w:rsidR="00CD7170" w:rsidRDefault="00CD7170" w:rsidP="00147431">
      <w:pPr>
        <w:pStyle w:val="BodyText"/>
        <w:spacing w:before="429" w:line="225" w:lineRule="auto"/>
        <w:ind w:left="104"/>
      </w:pPr>
      <w:r>
        <w:t>Branches can be broadly classified into two categories for the purpose of recording transactions in the books of accounts:-</w:t>
      </w:r>
    </w:p>
    <w:p w:rsidR="00CD7170" w:rsidRDefault="00CD7170" w:rsidP="00147431">
      <w:pPr>
        <w:pStyle w:val="BodyText"/>
        <w:rPr>
          <w:sz w:val="44"/>
        </w:rPr>
      </w:pPr>
    </w:p>
    <w:p w:rsidR="00CD7170" w:rsidRDefault="00CD7170" w:rsidP="00147431">
      <w:pPr>
        <w:pStyle w:val="ListParagraph"/>
        <w:numPr>
          <w:ilvl w:val="0"/>
          <w:numId w:val="5"/>
        </w:numPr>
        <w:tabs>
          <w:tab w:val="left" w:pos="915"/>
          <w:tab w:val="left" w:pos="916"/>
        </w:tabs>
        <w:spacing w:before="326" w:line="225" w:lineRule="auto"/>
        <w:ind w:right="227"/>
        <w:rPr>
          <w:b/>
          <w:sz w:val="40"/>
        </w:rPr>
      </w:pPr>
      <w:r>
        <w:rPr>
          <w:b/>
          <w:color w:val="4471C4"/>
          <w:sz w:val="40"/>
        </w:rPr>
        <w:t xml:space="preserve">Home Branches:. Home </w:t>
      </w:r>
      <w:r>
        <w:rPr>
          <w:b/>
          <w:sz w:val="40"/>
        </w:rPr>
        <w:t xml:space="preserve">Branches </w:t>
      </w:r>
      <w:r>
        <w:rPr>
          <w:b/>
          <w:spacing w:val="-3"/>
          <w:sz w:val="40"/>
        </w:rPr>
        <w:t xml:space="preserve">are </w:t>
      </w:r>
      <w:r>
        <w:rPr>
          <w:b/>
          <w:sz w:val="40"/>
        </w:rPr>
        <w:t xml:space="preserve">those branches which </w:t>
      </w:r>
      <w:r>
        <w:rPr>
          <w:b/>
          <w:spacing w:val="-3"/>
          <w:sz w:val="40"/>
        </w:rPr>
        <w:t xml:space="preserve">are </w:t>
      </w:r>
      <w:r>
        <w:rPr>
          <w:b/>
          <w:sz w:val="40"/>
        </w:rPr>
        <w:t xml:space="preserve">situated in the same country where the principal office or head office of the organization is situated. Home branches </w:t>
      </w:r>
      <w:r>
        <w:rPr>
          <w:b/>
          <w:spacing w:val="-3"/>
          <w:sz w:val="40"/>
        </w:rPr>
        <w:t>are</w:t>
      </w:r>
      <w:r>
        <w:rPr>
          <w:b/>
          <w:spacing w:val="-20"/>
          <w:sz w:val="40"/>
        </w:rPr>
        <w:t xml:space="preserve"> </w:t>
      </w:r>
      <w:r>
        <w:rPr>
          <w:b/>
          <w:sz w:val="40"/>
        </w:rPr>
        <w:t>again sub divided into two categories</w:t>
      </w:r>
      <w:r>
        <w:rPr>
          <w:b/>
          <w:spacing w:val="-18"/>
          <w:sz w:val="40"/>
        </w:rPr>
        <w:t xml:space="preserve"> </w:t>
      </w:r>
      <w:proofErr w:type="spellStart"/>
      <w:r>
        <w:rPr>
          <w:b/>
          <w:sz w:val="40"/>
        </w:rPr>
        <w:t>viz</w:t>
      </w:r>
      <w:proofErr w:type="spellEnd"/>
    </w:p>
    <w:p w:rsidR="00CD7170" w:rsidRDefault="00CD7170" w:rsidP="00147431">
      <w:pPr>
        <w:pStyle w:val="ListParagraph"/>
        <w:numPr>
          <w:ilvl w:val="0"/>
          <w:numId w:val="4"/>
        </w:numPr>
        <w:tabs>
          <w:tab w:val="left" w:pos="915"/>
          <w:tab w:val="left" w:pos="916"/>
        </w:tabs>
        <w:spacing w:before="198" w:line="225" w:lineRule="auto"/>
        <w:ind w:right="120"/>
        <w:rPr>
          <w:b/>
          <w:sz w:val="40"/>
        </w:rPr>
      </w:pPr>
      <w:r>
        <w:rPr>
          <w:b/>
          <w:color w:val="4471C4"/>
          <w:sz w:val="40"/>
        </w:rPr>
        <w:t>Dependent Branches</w:t>
      </w:r>
      <w:r>
        <w:rPr>
          <w:b/>
          <w:sz w:val="40"/>
        </w:rPr>
        <w:t xml:space="preserve">: Dependent Branches </w:t>
      </w:r>
      <w:r>
        <w:rPr>
          <w:b/>
          <w:spacing w:val="-3"/>
          <w:sz w:val="40"/>
        </w:rPr>
        <w:t xml:space="preserve">are </w:t>
      </w:r>
      <w:r>
        <w:rPr>
          <w:b/>
          <w:sz w:val="40"/>
        </w:rPr>
        <w:t xml:space="preserve">those branches which </w:t>
      </w:r>
      <w:r>
        <w:rPr>
          <w:b/>
          <w:spacing w:val="-3"/>
          <w:sz w:val="40"/>
        </w:rPr>
        <w:t xml:space="preserve">are </w:t>
      </w:r>
      <w:r>
        <w:rPr>
          <w:b/>
          <w:sz w:val="40"/>
        </w:rPr>
        <w:t>dependent on the head office for supply goods to be sold by them and also for cash payment of expenses. These</w:t>
      </w:r>
      <w:r>
        <w:rPr>
          <w:b/>
          <w:spacing w:val="-29"/>
          <w:sz w:val="40"/>
        </w:rPr>
        <w:t xml:space="preserve"> </w:t>
      </w:r>
      <w:r>
        <w:rPr>
          <w:b/>
          <w:sz w:val="40"/>
        </w:rPr>
        <w:t xml:space="preserve">branches simply receive goods from head office, sell them as per instructions given head office and remit cash regularly to the head office. Accounts of such branches </w:t>
      </w:r>
      <w:r>
        <w:rPr>
          <w:b/>
          <w:spacing w:val="-3"/>
          <w:sz w:val="40"/>
        </w:rPr>
        <w:t xml:space="preserve">are </w:t>
      </w:r>
      <w:r>
        <w:rPr>
          <w:b/>
          <w:sz w:val="40"/>
        </w:rPr>
        <w:t>maintained by the head</w:t>
      </w:r>
      <w:r>
        <w:rPr>
          <w:b/>
          <w:spacing w:val="-36"/>
          <w:sz w:val="40"/>
        </w:rPr>
        <w:t xml:space="preserve"> </w:t>
      </w:r>
      <w:r>
        <w:rPr>
          <w:b/>
          <w:sz w:val="40"/>
        </w:rPr>
        <w:t>office.</w:t>
      </w:r>
    </w:p>
    <w:p w:rsidR="00CD7170" w:rsidRDefault="00CD7170" w:rsidP="00147431">
      <w:pPr>
        <w:pStyle w:val="ListParagraph"/>
        <w:numPr>
          <w:ilvl w:val="0"/>
          <w:numId w:val="4"/>
        </w:numPr>
        <w:tabs>
          <w:tab w:val="left" w:pos="915"/>
          <w:tab w:val="left" w:pos="916"/>
        </w:tabs>
        <w:spacing w:before="198" w:line="225" w:lineRule="auto"/>
        <w:ind w:right="164"/>
        <w:rPr>
          <w:b/>
          <w:sz w:val="40"/>
        </w:rPr>
      </w:pPr>
      <w:r>
        <w:rPr>
          <w:b/>
          <w:color w:val="4471C4"/>
          <w:sz w:val="40"/>
        </w:rPr>
        <w:t xml:space="preserve">Independent Branches: </w:t>
      </w:r>
      <w:r>
        <w:rPr>
          <w:b/>
          <w:sz w:val="40"/>
        </w:rPr>
        <w:t xml:space="preserve">Independent Branches </w:t>
      </w:r>
      <w:r>
        <w:rPr>
          <w:b/>
          <w:spacing w:val="-3"/>
          <w:sz w:val="40"/>
        </w:rPr>
        <w:t xml:space="preserve">are </w:t>
      </w:r>
      <w:r>
        <w:rPr>
          <w:b/>
          <w:sz w:val="40"/>
        </w:rPr>
        <w:t xml:space="preserve">those branches which enjoys a substantial freedom in their functioning. The head office permits such branches to make their own purchase wherever required and carry on other transactions on its own . Accounts of such branches </w:t>
      </w:r>
      <w:r>
        <w:rPr>
          <w:b/>
          <w:spacing w:val="-3"/>
          <w:sz w:val="40"/>
        </w:rPr>
        <w:t xml:space="preserve">are </w:t>
      </w:r>
      <w:r>
        <w:rPr>
          <w:b/>
          <w:sz w:val="40"/>
        </w:rPr>
        <w:t>maintained by the branches themselves. All the profits earned by the branches belong to the</w:t>
      </w:r>
      <w:r>
        <w:rPr>
          <w:b/>
          <w:spacing w:val="-40"/>
          <w:sz w:val="40"/>
        </w:rPr>
        <w:t xml:space="preserve"> </w:t>
      </w:r>
      <w:r>
        <w:rPr>
          <w:b/>
          <w:sz w:val="40"/>
        </w:rPr>
        <w:t xml:space="preserve">head office . </w:t>
      </w:r>
      <w:r>
        <w:rPr>
          <w:b/>
          <w:spacing w:val="-3"/>
          <w:sz w:val="40"/>
        </w:rPr>
        <w:t xml:space="preserve">Similarly, </w:t>
      </w:r>
      <w:r>
        <w:rPr>
          <w:b/>
          <w:sz w:val="40"/>
        </w:rPr>
        <w:t>any loss incurred by the branches is borne by the head</w:t>
      </w:r>
      <w:r>
        <w:rPr>
          <w:b/>
          <w:spacing w:val="-23"/>
          <w:sz w:val="40"/>
        </w:rPr>
        <w:t xml:space="preserve"> </w:t>
      </w:r>
      <w:r>
        <w:rPr>
          <w:b/>
          <w:sz w:val="40"/>
        </w:rPr>
        <w:t>office.</w:t>
      </w:r>
    </w:p>
    <w:p w:rsidR="00CD7170" w:rsidRDefault="00CD7170" w:rsidP="00147431">
      <w:pPr>
        <w:pStyle w:val="ListParagraph"/>
        <w:numPr>
          <w:ilvl w:val="0"/>
          <w:numId w:val="5"/>
        </w:numPr>
        <w:tabs>
          <w:tab w:val="left" w:pos="891"/>
          <w:tab w:val="left" w:pos="892"/>
        </w:tabs>
        <w:spacing w:before="208" w:line="220" w:lineRule="auto"/>
        <w:ind w:right="251"/>
        <w:rPr>
          <w:rFonts w:ascii="Carlito"/>
          <w:sz w:val="40"/>
        </w:rPr>
      </w:pPr>
      <w:r>
        <w:rPr>
          <w:b/>
          <w:color w:val="4471C4"/>
          <w:sz w:val="40"/>
        </w:rPr>
        <w:t>Foreign branches</w:t>
      </w:r>
      <w:r>
        <w:rPr>
          <w:b/>
          <w:sz w:val="40"/>
        </w:rPr>
        <w:t xml:space="preserve">: Foreign branches </w:t>
      </w:r>
      <w:r>
        <w:rPr>
          <w:b/>
          <w:spacing w:val="-3"/>
          <w:sz w:val="40"/>
        </w:rPr>
        <w:t xml:space="preserve">are </w:t>
      </w:r>
      <w:r>
        <w:rPr>
          <w:b/>
          <w:sz w:val="40"/>
        </w:rPr>
        <w:t xml:space="preserve">those branches which </w:t>
      </w:r>
      <w:r>
        <w:rPr>
          <w:b/>
          <w:spacing w:val="-3"/>
          <w:sz w:val="40"/>
        </w:rPr>
        <w:t xml:space="preserve">are </w:t>
      </w:r>
      <w:r>
        <w:rPr>
          <w:b/>
          <w:sz w:val="40"/>
        </w:rPr>
        <w:t xml:space="preserve">situated in foreign countries. Foreign branches </w:t>
      </w:r>
      <w:r>
        <w:rPr>
          <w:b/>
          <w:spacing w:val="-3"/>
          <w:sz w:val="40"/>
        </w:rPr>
        <w:t xml:space="preserve">are </w:t>
      </w:r>
      <w:r>
        <w:rPr>
          <w:b/>
          <w:sz w:val="40"/>
        </w:rPr>
        <w:t xml:space="preserve">considered as independent branches. These branches maintain their full system of accounting and record the transactions in the country where the branches </w:t>
      </w:r>
      <w:r>
        <w:rPr>
          <w:b/>
          <w:spacing w:val="-3"/>
          <w:sz w:val="40"/>
        </w:rPr>
        <w:t>are</w:t>
      </w:r>
      <w:r>
        <w:rPr>
          <w:b/>
          <w:spacing w:val="-8"/>
          <w:sz w:val="40"/>
        </w:rPr>
        <w:t xml:space="preserve"> </w:t>
      </w:r>
      <w:r>
        <w:rPr>
          <w:b/>
          <w:spacing w:val="-3"/>
          <w:sz w:val="40"/>
        </w:rPr>
        <w:t>situated</w:t>
      </w:r>
      <w:r>
        <w:rPr>
          <w:rFonts w:ascii="Carlito"/>
          <w:spacing w:val="-3"/>
          <w:sz w:val="40"/>
        </w:rPr>
        <w:t>.</w:t>
      </w:r>
    </w:p>
    <w:p w:rsidR="00CD7170" w:rsidRDefault="00CD7170" w:rsidP="00147431">
      <w:pPr>
        <w:spacing w:line="220" w:lineRule="auto"/>
        <w:rPr>
          <w:rFonts w:ascii="Carlito"/>
          <w:sz w:val="40"/>
        </w:rPr>
        <w:sectPr w:rsidR="00CD7170">
          <w:pgSz w:w="19200" w:h="10800" w:orient="landscape"/>
          <w:pgMar w:top="500" w:right="800" w:bottom="280" w:left="760" w:header="720" w:footer="720" w:gutter="0"/>
          <w:cols w:space="720"/>
        </w:sectPr>
      </w:pPr>
    </w:p>
    <w:p w:rsidR="00CD7170" w:rsidRDefault="00CD7170" w:rsidP="00147431">
      <w:pPr>
        <w:pStyle w:val="BodyText"/>
        <w:spacing w:before="11"/>
        <w:rPr>
          <w:rFonts w:ascii="Carlito"/>
          <w:b w:val="0"/>
          <w:sz w:val="26"/>
        </w:rPr>
      </w:pPr>
    </w:p>
    <w:p w:rsidR="00CD7170" w:rsidRDefault="00CD7170" w:rsidP="00147431">
      <w:pPr>
        <w:spacing w:before="25"/>
        <w:ind w:left="704"/>
        <w:rPr>
          <w:rFonts w:ascii="Trebuchet MS"/>
          <w:sz w:val="40"/>
        </w:rPr>
      </w:pPr>
      <w:r>
        <w:rPr>
          <w:rFonts w:ascii="Trebuchet MS"/>
          <w:w w:val="95"/>
          <w:sz w:val="40"/>
        </w:rPr>
        <w:t>Continue....</w:t>
      </w:r>
    </w:p>
    <w:p w:rsidR="00CD7170" w:rsidRDefault="00CD7170" w:rsidP="00147431">
      <w:pPr>
        <w:pStyle w:val="BodyText"/>
        <w:rPr>
          <w:rFonts w:ascii="Trebuchet MS"/>
          <w:b w:val="0"/>
        </w:rPr>
      </w:pPr>
    </w:p>
    <w:p w:rsidR="00CD7170" w:rsidRDefault="00CD7170" w:rsidP="00147431">
      <w:pPr>
        <w:pStyle w:val="BodyText"/>
        <w:rPr>
          <w:rFonts w:ascii="Trebuchet MS"/>
          <w:b w:val="0"/>
        </w:rPr>
      </w:pPr>
    </w:p>
    <w:p w:rsidR="00CD7170" w:rsidRDefault="00CD7170" w:rsidP="00147431">
      <w:pPr>
        <w:pStyle w:val="BodyText"/>
        <w:rPr>
          <w:rFonts w:ascii="Trebuchet MS"/>
          <w:b w:val="0"/>
        </w:rPr>
      </w:pPr>
    </w:p>
    <w:p w:rsidR="00CD7170" w:rsidRDefault="00CD7170" w:rsidP="00147431">
      <w:pPr>
        <w:pStyle w:val="BodyText"/>
        <w:rPr>
          <w:rFonts w:ascii="Trebuchet MS"/>
          <w:b w:val="0"/>
        </w:rPr>
      </w:pPr>
    </w:p>
    <w:p w:rsidR="00CD7170" w:rsidRDefault="00CD7170" w:rsidP="00147431">
      <w:pPr>
        <w:pStyle w:val="BodyText"/>
        <w:spacing w:before="10"/>
        <w:rPr>
          <w:rFonts w:ascii="Trebuchet MS"/>
          <w:b w:val="0"/>
          <w:sz w:val="39"/>
        </w:rPr>
      </w:pPr>
    </w:p>
    <w:p w:rsidR="00CD7170" w:rsidRDefault="00CD7170" w:rsidP="00147431">
      <w:pPr>
        <w:pStyle w:val="ListParagraph"/>
        <w:numPr>
          <w:ilvl w:val="1"/>
          <w:numId w:val="5"/>
        </w:numPr>
        <w:tabs>
          <w:tab w:val="left" w:pos="1184"/>
          <w:tab w:val="left" w:pos="1185"/>
        </w:tabs>
        <w:spacing w:before="0" w:line="225" w:lineRule="auto"/>
        <w:ind w:right="919"/>
        <w:rPr>
          <w:b/>
          <w:sz w:val="40"/>
        </w:rPr>
      </w:pPr>
      <w:r>
        <w:rPr>
          <w:b/>
          <w:color w:val="353535"/>
          <w:sz w:val="40"/>
        </w:rPr>
        <w:t>Every branch office registered with RBI shall get itself registered with the Ministry of Corporate Affairs; it is a registration by the BRANCH office as an establishment of foreign company in India. On such registration a CIN i.e. Corporate Identity Number is allotted</w:t>
      </w:r>
      <w:r>
        <w:rPr>
          <w:b/>
          <w:color w:val="353535"/>
          <w:spacing w:val="-47"/>
          <w:sz w:val="40"/>
        </w:rPr>
        <w:t xml:space="preserve"> </w:t>
      </w:r>
      <w:r>
        <w:rPr>
          <w:b/>
          <w:color w:val="353535"/>
          <w:sz w:val="40"/>
        </w:rPr>
        <w:t>by the Registrar of</w:t>
      </w:r>
      <w:r>
        <w:rPr>
          <w:b/>
          <w:color w:val="353535"/>
          <w:spacing w:val="-21"/>
          <w:sz w:val="40"/>
        </w:rPr>
        <w:t xml:space="preserve"> </w:t>
      </w:r>
      <w:r>
        <w:rPr>
          <w:b/>
          <w:color w:val="353535"/>
          <w:sz w:val="40"/>
        </w:rPr>
        <w:t>Companies.</w:t>
      </w:r>
    </w:p>
    <w:p w:rsidR="00CD7170" w:rsidRDefault="00CD7170" w:rsidP="00147431">
      <w:pPr>
        <w:spacing w:line="225" w:lineRule="auto"/>
        <w:rPr>
          <w:sz w:val="40"/>
        </w:rPr>
        <w:sectPr w:rsidR="00CD7170">
          <w:pgSz w:w="19200" w:h="10800" w:orient="landscape"/>
          <w:pgMar w:top="1000" w:right="800" w:bottom="280" w:left="760" w:header="720" w:footer="720" w:gutter="0"/>
          <w:cols w:space="720"/>
        </w:sectPr>
      </w:pPr>
    </w:p>
    <w:p w:rsidR="00CD7170" w:rsidRDefault="00CD7170" w:rsidP="00147431">
      <w:pPr>
        <w:pStyle w:val="BodyText"/>
        <w:spacing w:before="7"/>
        <w:rPr>
          <w:sz w:val="16"/>
        </w:rPr>
      </w:pPr>
    </w:p>
    <w:p w:rsidR="00CD7170" w:rsidRDefault="00CD7170" w:rsidP="00147431">
      <w:pPr>
        <w:pStyle w:val="Heading1"/>
      </w:pPr>
      <w:r>
        <w:rPr>
          <w:color w:val="4471C4"/>
        </w:rPr>
        <w:t>ACCOUNTING FOR BRANCH</w:t>
      </w:r>
    </w:p>
    <w:p w:rsidR="00CD7170" w:rsidRDefault="00CD7170" w:rsidP="00147431">
      <w:pPr>
        <w:pStyle w:val="BodyText"/>
        <w:rPr>
          <w:sz w:val="62"/>
        </w:rPr>
      </w:pPr>
    </w:p>
    <w:p w:rsidR="00CD7170" w:rsidRDefault="00CD7170" w:rsidP="00147431">
      <w:pPr>
        <w:pStyle w:val="BodyText"/>
        <w:rPr>
          <w:sz w:val="62"/>
        </w:rPr>
      </w:pPr>
    </w:p>
    <w:p w:rsidR="00CD7170" w:rsidRDefault="00CD7170" w:rsidP="00147431">
      <w:pPr>
        <w:pStyle w:val="ListParagraph"/>
        <w:numPr>
          <w:ilvl w:val="0"/>
          <w:numId w:val="3"/>
        </w:numPr>
        <w:tabs>
          <w:tab w:val="left" w:pos="1064"/>
          <w:tab w:val="left" w:pos="1065"/>
        </w:tabs>
        <w:spacing w:before="379" w:line="448" w:lineRule="exact"/>
        <w:rPr>
          <w:b/>
          <w:sz w:val="40"/>
        </w:rPr>
      </w:pPr>
      <w:r>
        <w:rPr>
          <w:b/>
          <w:sz w:val="40"/>
        </w:rPr>
        <w:t xml:space="preserve">In case of a dependent branch, the head office may keep accounts of the branch </w:t>
      </w:r>
      <w:proofErr w:type="spellStart"/>
      <w:r>
        <w:rPr>
          <w:b/>
          <w:sz w:val="40"/>
        </w:rPr>
        <w:t>acc</w:t>
      </w:r>
      <w:proofErr w:type="spellEnd"/>
      <w:r>
        <w:rPr>
          <w:b/>
          <w:sz w:val="40"/>
        </w:rPr>
        <w:t xml:space="preserve"> to any</w:t>
      </w:r>
      <w:r>
        <w:rPr>
          <w:b/>
          <w:spacing w:val="-38"/>
          <w:sz w:val="40"/>
        </w:rPr>
        <w:t xml:space="preserve"> </w:t>
      </w:r>
      <w:r>
        <w:rPr>
          <w:b/>
          <w:sz w:val="40"/>
        </w:rPr>
        <w:t>of</w:t>
      </w:r>
    </w:p>
    <w:p w:rsidR="00CD7170" w:rsidRDefault="00CD7170" w:rsidP="00147431">
      <w:pPr>
        <w:pStyle w:val="BodyText"/>
        <w:spacing w:line="446" w:lineRule="exact"/>
        <w:ind w:left="1064"/>
      </w:pPr>
      <w:r>
        <w:t>the following systems</w:t>
      </w:r>
    </w:p>
    <w:p w:rsidR="00CD7170" w:rsidRDefault="00CD7170" w:rsidP="00147431">
      <w:pPr>
        <w:pStyle w:val="ListParagraph"/>
        <w:numPr>
          <w:ilvl w:val="0"/>
          <w:numId w:val="3"/>
        </w:numPr>
        <w:tabs>
          <w:tab w:val="left" w:pos="1064"/>
          <w:tab w:val="left" w:pos="1065"/>
          <w:tab w:val="left" w:pos="1997"/>
        </w:tabs>
        <w:spacing w:before="172"/>
        <w:rPr>
          <w:b/>
          <w:sz w:val="40"/>
        </w:rPr>
      </w:pPr>
      <w:r>
        <w:rPr>
          <w:b/>
          <w:sz w:val="40"/>
        </w:rPr>
        <w:t>1)</w:t>
      </w:r>
      <w:r>
        <w:rPr>
          <w:b/>
          <w:sz w:val="40"/>
        </w:rPr>
        <w:tab/>
        <w:t>Debtors</w:t>
      </w:r>
      <w:r>
        <w:rPr>
          <w:b/>
          <w:spacing w:val="-6"/>
          <w:sz w:val="40"/>
        </w:rPr>
        <w:t xml:space="preserve"> </w:t>
      </w:r>
      <w:r>
        <w:rPr>
          <w:b/>
          <w:sz w:val="40"/>
        </w:rPr>
        <w:t>System</w:t>
      </w:r>
    </w:p>
    <w:p w:rsidR="00CD7170" w:rsidRDefault="00CD7170" w:rsidP="00147431">
      <w:pPr>
        <w:pStyle w:val="ListParagraph"/>
        <w:numPr>
          <w:ilvl w:val="0"/>
          <w:numId w:val="3"/>
        </w:numPr>
        <w:tabs>
          <w:tab w:val="left" w:pos="1064"/>
          <w:tab w:val="left" w:pos="1065"/>
          <w:tab w:val="left" w:pos="1997"/>
        </w:tabs>
        <w:spacing w:before="170"/>
        <w:rPr>
          <w:b/>
          <w:sz w:val="40"/>
        </w:rPr>
      </w:pPr>
      <w:r>
        <w:rPr>
          <w:b/>
          <w:sz w:val="40"/>
        </w:rPr>
        <w:t>2)</w:t>
      </w:r>
      <w:r>
        <w:rPr>
          <w:b/>
          <w:sz w:val="40"/>
        </w:rPr>
        <w:tab/>
        <w:t>Stock and Debtors</w:t>
      </w:r>
      <w:r>
        <w:rPr>
          <w:b/>
          <w:spacing w:val="-14"/>
          <w:sz w:val="40"/>
        </w:rPr>
        <w:t xml:space="preserve"> </w:t>
      </w:r>
      <w:r>
        <w:rPr>
          <w:b/>
          <w:sz w:val="40"/>
        </w:rPr>
        <w:t>system</w:t>
      </w:r>
    </w:p>
    <w:p w:rsidR="00CD7170" w:rsidRDefault="00CD7170" w:rsidP="00147431">
      <w:pPr>
        <w:pStyle w:val="ListParagraph"/>
        <w:numPr>
          <w:ilvl w:val="0"/>
          <w:numId w:val="3"/>
        </w:numPr>
        <w:tabs>
          <w:tab w:val="left" w:pos="1064"/>
          <w:tab w:val="left" w:pos="1065"/>
          <w:tab w:val="left" w:pos="1990"/>
        </w:tabs>
        <w:spacing w:before="169"/>
        <w:rPr>
          <w:b/>
          <w:sz w:val="40"/>
        </w:rPr>
      </w:pPr>
      <w:r>
        <w:rPr>
          <w:b/>
          <w:sz w:val="40"/>
        </w:rPr>
        <w:t>3)</w:t>
      </w:r>
      <w:r>
        <w:rPr>
          <w:b/>
          <w:sz w:val="40"/>
        </w:rPr>
        <w:tab/>
        <w:t>Wholesale</w:t>
      </w:r>
      <w:r>
        <w:rPr>
          <w:b/>
          <w:spacing w:val="-10"/>
          <w:sz w:val="40"/>
        </w:rPr>
        <w:t xml:space="preserve"> </w:t>
      </w:r>
      <w:r>
        <w:rPr>
          <w:b/>
          <w:sz w:val="40"/>
        </w:rPr>
        <w:t>System</w:t>
      </w:r>
    </w:p>
    <w:p w:rsidR="00CD7170" w:rsidRDefault="00CD7170" w:rsidP="00147431">
      <w:pPr>
        <w:pStyle w:val="ListParagraph"/>
        <w:numPr>
          <w:ilvl w:val="0"/>
          <w:numId w:val="3"/>
        </w:numPr>
        <w:tabs>
          <w:tab w:val="left" w:pos="1064"/>
          <w:tab w:val="left" w:pos="1065"/>
          <w:tab w:val="left" w:pos="1997"/>
        </w:tabs>
        <w:spacing w:before="172"/>
        <w:rPr>
          <w:b/>
          <w:sz w:val="40"/>
        </w:rPr>
      </w:pPr>
      <w:r>
        <w:rPr>
          <w:b/>
          <w:sz w:val="40"/>
        </w:rPr>
        <w:t>4)</w:t>
      </w:r>
      <w:r>
        <w:rPr>
          <w:b/>
          <w:sz w:val="40"/>
        </w:rPr>
        <w:tab/>
        <w:t>Final Account</w:t>
      </w:r>
      <w:r>
        <w:rPr>
          <w:b/>
          <w:spacing w:val="-32"/>
          <w:sz w:val="40"/>
        </w:rPr>
        <w:t xml:space="preserve"> </w:t>
      </w:r>
      <w:r>
        <w:rPr>
          <w:b/>
          <w:sz w:val="40"/>
        </w:rPr>
        <w:t>system</w:t>
      </w:r>
    </w:p>
    <w:p w:rsidR="00CD7170" w:rsidRDefault="00CD7170" w:rsidP="00147431">
      <w:pPr>
        <w:rPr>
          <w:sz w:val="40"/>
        </w:rPr>
        <w:sectPr w:rsidR="00CD7170">
          <w:pgSz w:w="19200" w:h="10800" w:orient="landscape"/>
          <w:pgMar w:top="1000" w:right="800" w:bottom="280" w:left="760" w:header="720" w:footer="720" w:gutter="0"/>
          <w:cols w:space="720"/>
        </w:sectPr>
      </w:pPr>
    </w:p>
    <w:p w:rsidR="00CD7170" w:rsidRDefault="00CD7170" w:rsidP="00147431">
      <w:pPr>
        <w:pStyle w:val="BodyText"/>
        <w:spacing w:before="3"/>
        <w:rPr>
          <w:sz w:val="25"/>
        </w:rPr>
      </w:pPr>
    </w:p>
    <w:p w:rsidR="00CD7170" w:rsidRDefault="00CD7170" w:rsidP="00147431">
      <w:pPr>
        <w:spacing w:before="10"/>
        <w:ind w:left="704"/>
        <w:rPr>
          <w:rFonts w:ascii="Trebuchet MS"/>
          <w:sz w:val="48"/>
        </w:rPr>
      </w:pPr>
      <w:r>
        <w:rPr>
          <w:rFonts w:ascii="Trebuchet MS"/>
          <w:w w:val="90"/>
          <w:sz w:val="48"/>
        </w:rPr>
        <w:t>Cont...</w:t>
      </w:r>
    </w:p>
    <w:p w:rsidR="00CD7170" w:rsidRDefault="00CD7170" w:rsidP="00147431">
      <w:pPr>
        <w:pStyle w:val="BodyText"/>
        <w:rPr>
          <w:rFonts w:ascii="Trebuchet MS"/>
          <w:b w:val="0"/>
          <w:sz w:val="48"/>
        </w:rPr>
      </w:pPr>
    </w:p>
    <w:p w:rsidR="00CD7170" w:rsidRDefault="00CD7170" w:rsidP="00147431">
      <w:pPr>
        <w:pStyle w:val="BodyText"/>
        <w:spacing w:before="2"/>
        <w:rPr>
          <w:rFonts w:ascii="Trebuchet MS"/>
          <w:b w:val="0"/>
          <w:sz w:val="42"/>
        </w:rPr>
      </w:pPr>
    </w:p>
    <w:p w:rsidR="00CD7170" w:rsidRDefault="00CD7170" w:rsidP="00CD7170">
      <w:pPr>
        <w:pStyle w:val="Heading2"/>
        <w:keepNext w:val="0"/>
        <w:keepLines w:val="0"/>
        <w:widowControl w:val="0"/>
        <w:numPr>
          <w:ilvl w:val="0"/>
          <w:numId w:val="2"/>
        </w:numPr>
        <w:tabs>
          <w:tab w:val="left" w:pos="1425"/>
        </w:tabs>
        <w:autoSpaceDE w:val="0"/>
        <w:autoSpaceDN w:val="0"/>
        <w:spacing w:before="0" w:line="240" w:lineRule="auto"/>
        <w:rPr>
          <w:color w:val="4471C4"/>
        </w:rPr>
      </w:pPr>
      <w:r>
        <w:rPr>
          <w:color w:val="4471C4"/>
        </w:rPr>
        <w:t>Debtors System (Synthetic Method)</w:t>
      </w:r>
    </w:p>
    <w:p w:rsidR="00CD7170" w:rsidRDefault="00CD7170" w:rsidP="00147431">
      <w:pPr>
        <w:pStyle w:val="BodyText"/>
        <w:spacing w:before="2"/>
        <w:rPr>
          <w:sz w:val="72"/>
        </w:rPr>
      </w:pPr>
    </w:p>
    <w:p w:rsidR="00CD7170" w:rsidRDefault="00CD7170" w:rsidP="00147431">
      <w:pPr>
        <w:pStyle w:val="BodyText"/>
        <w:spacing w:line="225" w:lineRule="auto"/>
        <w:ind w:left="704" w:right="658"/>
        <w:jc w:val="both"/>
      </w:pPr>
      <w:r>
        <w:t>This system is adopted in case of branches of small size. Under this system, a branch account is opened separately for each branch in the books of head office. Branch account is considered as a revenue account. The opening balances of stock, debtors (if any), petty cash are debited to the branch account. Each branch under this system is considered as a Debtor to the head office and on that assumption entries are recorded in the books of the head office. The profit and loss incurred by the branch is transferred to the General profit and loss account.</w:t>
      </w:r>
    </w:p>
    <w:p w:rsidR="00CD7170" w:rsidRDefault="00CD7170" w:rsidP="00147431">
      <w:pPr>
        <w:spacing w:line="225" w:lineRule="auto"/>
        <w:jc w:val="both"/>
        <w:sectPr w:rsidR="00CD7170">
          <w:pgSz w:w="19200" w:h="10800" w:orient="landscape"/>
          <w:pgMar w:top="1000" w:right="800" w:bottom="280" w:left="760" w:header="720" w:footer="720" w:gutter="0"/>
          <w:cols w:space="720"/>
        </w:sect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CD7170">
      <w:pPr>
        <w:pStyle w:val="Heading2"/>
        <w:keepNext w:val="0"/>
        <w:keepLines w:val="0"/>
        <w:widowControl w:val="0"/>
        <w:numPr>
          <w:ilvl w:val="0"/>
          <w:numId w:val="2"/>
        </w:numPr>
        <w:tabs>
          <w:tab w:val="left" w:pos="1403"/>
        </w:tabs>
        <w:autoSpaceDE w:val="0"/>
        <w:autoSpaceDN w:val="0"/>
        <w:spacing w:before="173" w:line="240" w:lineRule="auto"/>
        <w:ind w:left="1402" w:hanging="699"/>
        <w:rPr>
          <w:rFonts w:ascii="Old Standard TT"/>
          <w:color w:val="4471C4"/>
        </w:rPr>
      </w:pPr>
      <w:r>
        <w:rPr>
          <w:color w:val="4471C4"/>
        </w:rPr>
        <w:t>Stock and Debtors</w:t>
      </w:r>
      <w:r>
        <w:rPr>
          <w:color w:val="4471C4"/>
          <w:spacing w:val="1"/>
        </w:rPr>
        <w:t xml:space="preserve"> </w:t>
      </w:r>
      <w:r>
        <w:rPr>
          <w:color w:val="4471C4"/>
        </w:rPr>
        <w:t>System</w:t>
      </w:r>
    </w:p>
    <w:p w:rsidR="00CD7170" w:rsidRDefault="00CD7170" w:rsidP="00147431">
      <w:pPr>
        <w:pStyle w:val="BodyText"/>
        <w:spacing w:before="10"/>
        <w:rPr>
          <w:sz w:val="68"/>
        </w:rPr>
      </w:pPr>
    </w:p>
    <w:p w:rsidR="00CD7170" w:rsidRDefault="00CD7170" w:rsidP="00147431">
      <w:pPr>
        <w:pStyle w:val="BodyText"/>
        <w:spacing w:line="225" w:lineRule="auto"/>
        <w:ind w:left="704" w:right="655"/>
        <w:jc w:val="both"/>
      </w:pPr>
      <w:r>
        <w:t>Profit and loss of a branch can be found out by preparing branch account but there is another method for the same purpose. This method is known as stock and debtors method. This system of branch accounting is generally followed for larger size branches. If it is desired to exercise a more detailed account control over the working of a branch, the accounts of the branch are maintained under which is described as the stock and debtors method. With a view to ascertain profit or loss of the branch and in order to exercise control over branch stock and branch expenses, the head office maintain the following accounts.</w:t>
      </w:r>
    </w:p>
    <w:p w:rsidR="00CD7170" w:rsidRDefault="00CD7170" w:rsidP="00147431">
      <w:pPr>
        <w:spacing w:line="225" w:lineRule="auto"/>
        <w:jc w:val="both"/>
        <w:sectPr w:rsidR="00CD7170">
          <w:pgSz w:w="19200" w:h="10800" w:orient="landscape"/>
          <w:pgMar w:top="1000" w:right="800" w:bottom="280" w:left="760" w:header="720" w:footer="720" w:gutter="0"/>
          <w:cols w:space="720"/>
        </w:sect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19"/>
        </w:rPr>
      </w:pPr>
    </w:p>
    <w:p w:rsidR="00CD7170" w:rsidRDefault="00CD7170" w:rsidP="00147431">
      <w:pPr>
        <w:pStyle w:val="ListParagraph"/>
        <w:numPr>
          <w:ilvl w:val="0"/>
          <w:numId w:val="1"/>
        </w:numPr>
        <w:tabs>
          <w:tab w:val="left" w:pos="1515"/>
          <w:tab w:val="left" w:pos="1516"/>
        </w:tabs>
        <w:spacing w:before="84"/>
        <w:rPr>
          <w:b/>
          <w:sz w:val="40"/>
        </w:rPr>
      </w:pPr>
      <w:r>
        <w:rPr>
          <w:b/>
          <w:sz w:val="40"/>
        </w:rPr>
        <w:t>Branch stock</w:t>
      </w:r>
      <w:r>
        <w:rPr>
          <w:b/>
          <w:spacing w:val="-9"/>
          <w:sz w:val="40"/>
        </w:rPr>
        <w:t xml:space="preserve"> </w:t>
      </w:r>
      <w:r>
        <w:rPr>
          <w:b/>
          <w:sz w:val="40"/>
        </w:rPr>
        <w:t>account</w:t>
      </w:r>
    </w:p>
    <w:p w:rsidR="00CD7170" w:rsidRDefault="00CD7170" w:rsidP="00147431">
      <w:pPr>
        <w:pStyle w:val="ListParagraph"/>
        <w:numPr>
          <w:ilvl w:val="0"/>
          <w:numId w:val="1"/>
        </w:numPr>
        <w:tabs>
          <w:tab w:val="left" w:pos="1515"/>
          <w:tab w:val="left" w:pos="1516"/>
        </w:tabs>
        <w:rPr>
          <w:b/>
          <w:sz w:val="40"/>
        </w:rPr>
      </w:pPr>
      <w:r>
        <w:rPr>
          <w:b/>
          <w:sz w:val="40"/>
        </w:rPr>
        <w:t>Branch Debtors</w:t>
      </w:r>
      <w:r>
        <w:rPr>
          <w:b/>
          <w:spacing w:val="-8"/>
          <w:sz w:val="40"/>
        </w:rPr>
        <w:t xml:space="preserve"> </w:t>
      </w:r>
      <w:r>
        <w:rPr>
          <w:b/>
          <w:sz w:val="40"/>
        </w:rPr>
        <w:t>account</w:t>
      </w:r>
    </w:p>
    <w:p w:rsidR="00CD7170" w:rsidRDefault="00CD7170" w:rsidP="00147431">
      <w:pPr>
        <w:pStyle w:val="ListParagraph"/>
        <w:numPr>
          <w:ilvl w:val="0"/>
          <w:numId w:val="1"/>
        </w:numPr>
        <w:tabs>
          <w:tab w:val="left" w:pos="1515"/>
          <w:tab w:val="left" w:pos="1516"/>
        </w:tabs>
        <w:spacing w:before="174"/>
        <w:rPr>
          <w:b/>
          <w:sz w:val="40"/>
        </w:rPr>
      </w:pPr>
      <w:r>
        <w:rPr>
          <w:b/>
          <w:sz w:val="40"/>
        </w:rPr>
        <w:t>Goods sent to</w:t>
      </w:r>
      <w:r>
        <w:rPr>
          <w:b/>
          <w:spacing w:val="-14"/>
          <w:sz w:val="40"/>
        </w:rPr>
        <w:t xml:space="preserve"> </w:t>
      </w:r>
      <w:r>
        <w:rPr>
          <w:b/>
          <w:sz w:val="40"/>
        </w:rPr>
        <w:t>branch</w:t>
      </w:r>
    </w:p>
    <w:p w:rsidR="00CD7170" w:rsidRDefault="00CD7170" w:rsidP="00147431">
      <w:pPr>
        <w:pStyle w:val="ListParagraph"/>
        <w:numPr>
          <w:ilvl w:val="0"/>
          <w:numId w:val="1"/>
        </w:numPr>
        <w:tabs>
          <w:tab w:val="left" w:pos="1515"/>
          <w:tab w:val="left" w:pos="1516"/>
        </w:tabs>
        <w:spacing w:before="172"/>
        <w:rPr>
          <w:b/>
          <w:sz w:val="40"/>
        </w:rPr>
      </w:pPr>
      <w:r>
        <w:rPr>
          <w:b/>
          <w:sz w:val="40"/>
        </w:rPr>
        <w:t>Branch cash</w:t>
      </w:r>
      <w:r>
        <w:rPr>
          <w:b/>
          <w:spacing w:val="-5"/>
          <w:sz w:val="40"/>
        </w:rPr>
        <w:t xml:space="preserve"> </w:t>
      </w:r>
      <w:r>
        <w:rPr>
          <w:b/>
          <w:sz w:val="40"/>
        </w:rPr>
        <w:t>account</w:t>
      </w:r>
    </w:p>
    <w:p w:rsidR="00CD7170" w:rsidRDefault="00CD7170" w:rsidP="00147431">
      <w:pPr>
        <w:pStyle w:val="ListParagraph"/>
        <w:numPr>
          <w:ilvl w:val="0"/>
          <w:numId w:val="1"/>
        </w:numPr>
        <w:tabs>
          <w:tab w:val="left" w:pos="1515"/>
          <w:tab w:val="left" w:pos="1516"/>
        </w:tabs>
        <w:rPr>
          <w:b/>
          <w:sz w:val="40"/>
        </w:rPr>
      </w:pPr>
      <w:r>
        <w:rPr>
          <w:b/>
          <w:sz w:val="40"/>
        </w:rPr>
        <w:t>Branch Adjustment</w:t>
      </w:r>
      <w:r>
        <w:rPr>
          <w:b/>
          <w:spacing w:val="-31"/>
          <w:sz w:val="40"/>
        </w:rPr>
        <w:t xml:space="preserve"> </w:t>
      </w:r>
      <w:r>
        <w:rPr>
          <w:b/>
          <w:sz w:val="40"/>
        </w:rPr>
        <w:t>account</w:t>
      </w:r>
    </w:p>
    <w:p w:rsidR="00CD7170" w:rsidRDefault="00CD7170" w:rsidP="00147431">
      <w:pPr>
        <w:pStyle w:val="ListParagraph"/>
        <w:numPr>
          <w:ilvl w:val="0"/>
          <w:numId w:val="1"/>
        </w:numPr>
        <w:tabs>
          <w:tab w:val="left" w:pos="1515"/>
          <w:tab w:val="left" w:pos="1516"/>
        </w:tabs>
        <w:spacing w:before="174"/>
        <w:rPr>
          <w:b/>
          <w:sz w:val="40"/>
        </w:rPr>
      </w:pPr>
      <w:r>
        <w:rPr>
          <w:b/>
          <w:sz w:val="40"/>
        </w:rPr>
        <w:t>Branch Expenses</w:t>
      </w:r>
      <w:r>
        <w:rPr>
          <w:b/>
          <w:spacing w:val="-6"/>
          <w:sz w:val="40"/>
        </w:rPr>
        <w:t xml:space="preserve"> </w:t>
      </w:r>
      <w:r>
        <w:rPr>
          <w:b/>
          <w:sz w:val="40"/>
        </w:rPr>
        <w:t>account</w:t>
      </w:r>
    </w:p>
    <w:p w:rsidR="00CD7170" w:rsidRDefault="00CD7170" w:rsidP="00147431">
      <w:pPr>
        <w:pStyle w:val="ListParagraph"/>
        <w:numPr>
          <w:ilvl w:val="0"/>
          <w:numId w:val="1"/>
        </w:numPr>
        <w:tabs>
          <w:tab w:val="left" w:pos="1515"/>
          <w:tab w:val="left" w:pos="1516"/>
        </w:tabs>
        <w:rPr>
          <w:b/>
          <w:sz w:val="40"/>
        </w:rPr>
      </w:pPr>
      <w:r>
        <w:rPr>
          <w:b/>
          <w:sz w:val="40"/>
        </w:rPr>
        <w:t>Branch profit and loss account</w:t>
      </w:r>
      <w:r>
        <w:rPr>
          <w:b/>
          <w:spacing w:val="-23"/>
          <w:sz w:val="40"/>
        </w:rPr>
        <w:t xml:space="preserve"> </w:t>
      </w:r>
      <w:r>
        <w:rPr>
          <w:b/>
          <w:sz w:val="40"/>
        </w:rPr>
        <w:t>etc.</w:t>
      </w:r>
    </w:p>
    <w:p w:rsidR="00CD7170" w:rsidRDefault="00CD7170" w:rsidP="00147431">
      <w:pPr>
        <w:rPr>
          <w:sz w:val="40"/>
        </w:rPr>
        <w:sectPr w:rsidR="00CD7170">
          <w:pgSz w:w="19200" w:h="10800" w:orient="landscape"/>
          <w:pgMar w:top="1000" w:right="800" w:bottom="280" w:left="760" w:header="720" w:footer="720" w:gutter="0"/>
          <w:cols w:space="720"/>
        </w:sect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spacing w:before="8"/>
        <w:rPr>
          <w:sz w:val="18"/>
        </w:rPr>
      </w:pPr>
    </w:p>
    <w:p w:rsidR="00CD7170" w:rsidRDefault="00CD7170" w:rsidP="00CD7170">
      <w:pPr>
        <w:pStyle w:val="Heading2"/>
        <w:keepNext w:val="0"/>
        <w:keepLines w:val="0"/>
        <w:widowControl w:val="0"/>
        <w:numPr>
          <w:ilvl w:val="0"/>
          <w:numId w:val="2"/>
        </w:numPr>
        <w:tabs>
          <w:tab w:val="left" w:pos="1348"/>
        </w:tabs>
        <w:autoSpaceDE w:val="0"/>
        <w:autoSpaceDN w:val="0"/>
        <w:spacing w:before="80" w:line="240" w:lineRule="auto"/>
        <w:ind w:left="1347" w:hanging="644"/>
        <w:rPr>
          <w:color w:val="4471C4"/>
          <w:sz w:val="40"/>
        </w:rPr>
      </w:pPr>
      <w:r>
        <w:rPr>
          <w:color w:val="4471C4"/>
        </w:rPr>
        <w:t>Wholesale Branch</w:t>
      </w:r>
      <w:r>
        <w:rPr>
          <w:color w:val="4471C4"/>
          <w:spacing w:val="-2"/>
        </w:rPr>
        <w:t xml:space="preserve"> </w:t>
      </w:r>
      <w:r>
        <w:rPr>
          <w:color w:val="4471C4"/>
        </w:rPr>
        <w:t>System</w:t>
      </w:r>
    </w:p>
    <w:p w:rsidR="00CD7170" w:rsidRDefault="00CD7170" w:rsidP="00147431">
      <w:pPr>
        <w:pStyle w:val="BodyText"/>
        <w:spacing w:before="2"/>
        <w:rPr>
          <w:sz w:val="72"/>
        </w:rPr>
      </w:pPr>
    </w:p>
    <w:p w:rsidR="00CD7170" w:rsidRDefault="00CD7170" w:rsidP="00147431">
      <w:pPr>
        <w:pStyle w:val="BodyText"/>
        <w:spacing w:line="225" w:lineRule="auto"/>
        <w:ind w:left="704" w:right="916"/>
      </w:pPr>
      <w:r>
        <w:t xml:space="preserve">Manufacturers may sell goods to the consumers either through the wholesalers and approved </w:t>
      </w:r>
      <w:proofErr w:type="spellStart"/>
      <w:r>
        <w:t>stockists</w:t>
      </w:r>
      <w:proofErr w:type="spellEnd"/>
      <w:r>
        <w:t xml:space="preserve"> or through their branches. In order to know whether self-retailing through branch is more profitable than wholesaling, it is necessary to make distinction between profit due to wholesale and profit due to retail business of the branch. Wholesale price is always less than retail price.</w:t>
      </w:r>
    </w:p>
    <w:p w:rsidR="00CD7170" w:rsidRDefault="00CD7170" w:rsidP="00147431">
      <w:pPr>
        <w:spacing w:line="225" w:lineRule="auto"/>
        <w:sectPr w:rsidR="00CD7170">
          <w:pgSz w:w="19200" w:h="10800" w:orient="landscape"/>
          <w:pgMar w:top="1000" w:right="800" w:bottom="280" w:left="760" w:header="720" w:footer="720" w:gutter="0"/>
          <w:cols w:space="720"/>
        </w:sect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rPr>
          <w:sz w:val="20"/>
        </w:rPr>
      </w:pPr>
    </w:p>
    <w:p w:rsidR="00CD7170" w:rsidRDefault="00CD7170" w:rsidP="00147431">
      <w:pPr>
        <w:pStyle w:val="BodyText"/>
        <w:spacing w:before="8"/>
        <w:rPr>
          <w:sz w:val="18"/>
        </w:rPr>
      </w:pPr>
    </w:p>
    <w:p w:rsidR="00CD7170" w:rsidRDefault="00CD7170" w:rsidP="00CD7170">
      <w:pPr>
        <w:pStyle w:val="Heading2"/>
        <w:keepNext w:val="0"/>
        <w:keepLines w:val="0"/>
        <w:widowControl w:val="0"/>
        <w:numPr>
          <w:ilvl w:val="0"/>
          <w:numId w:val="2"/>
        </w:numPr>
        <w:tabs>
          <w:tab w:val="left" w:pos="1383"/>
        </w:tabs>
        <w:autoSpaceDE w:val="0"/>
        <w:autoSpaceDN w:val="0"/>
        <w:spacing w:before="80" w:line="240" w:lineRule="auto"/>
        <w:ind w:left="1382" w:hanging="679"/>
        <w:rPr>
          <w:color w:val="4471C4"/>
        </w:rPr>
      </w:pPr>
      <w:r>
        <w:rPr>
          <w:color w:val="4471C4"/>
        </w:rPr>
        <w:t>Final Accounts</w:t>
      </w:r>
      <w:r>
        <w:rPr>
          <w:color w:val="4471C4"/>
          <w:spacing w:val="-26"/>
        </w:rPr>
        <w:t xml:space="preserve"> </w:t>
      </w:r>
      <w:r>
        <w:rPr>
          <w:color w:val="4471C4"/>
        </w:rPr>
        <w:t>System</w:t>
      </w:r>
    </w:p>
    <w:p w:rsidR="00CD7170" w:rsidRDefault="00CD7170" w:rsidP="00147431">
      <w:pPr>
        <w:pStyle w:val="BodyText"/>
        <w:rPr>
          <w:sz w:val="52"/>
        </w:rPr>
      </w:pPr>
    </w:p>
    <w:p w:rsidR="00CD7170" w:rsidRDefault="00CD7170" w:rsidP="00147431">
      <w:pPr>
        <w:pStyle w:val="BodyText"/>
        <w:spacing w:before="318" w:line="225" w:lineRule="auto"/>
        <w:ind w:left="704" w:right="658"/>
        <w:jc w:val="both"/>
      </w:pPr>
      <w:r>
        <w:t xml:space="preserve">The head office can also ascertain the </w:t>
      </w:r>
      <w:r>
        <w:rPr>
          <w:spacing w:val="-3"/>
        </w:rPr>
        <w:t xml:space="preserve">profit </w:t>
      </w:r>
      <w:r>
        <w:t xml:space="preserve">or loss of a dependent branch by preparing branch trading and </w:t>
      </w:r>
      <w:r>
        <w:rPr>
          <w:spacing w:val="-2"/>
        </w:rPr>
        <w:t xml:space="preserve">profit </w:t>
      </w:r>
      <w:r>
        <w:t>and loss a/c at cost. In such cases, the head office may also maintain a branch</w:t>
      </w:r>
      <w:r>
        <w:rPr>
          <w:spacing w:val="-4"/>
        </w:rPr>
        <w:t xml:space="preserve"> </w:t>
      </w:r>
      <w:r>
        <w:t>account</w:t>
      </w:r>
    </w:p>
    <w:p w:rsidR="00CD7170" w:rsidRDefault="00CD7170" w:rsidP="00147431">
      <w:pPr>
        <w:spacing w:line="225" w:lineRule="auto"/>
        <w:jc w:val="both"/>
        <w:sectPr w:rsidR="00CD7170">
          <w:pgSz w:w="19200" w:h="10800" w:orient="landscape"/>
          <w:pgMar w:top="1000" w:right="800" w:bottom="280" w:left="760" w:header="720" w:footer="720" w:gutter="0"/>
          <w:cols w:space="720"/>
        </w:sectPr>
      </w:pPr>
    </w:p>
    <w:p w:rsidR="00CD7170" w:rsidRDefault="00CD7170" w:rsidP="00147431">
      <w:pPr>
        <w:pStyle w:val="BodyText"/>
        <w:rPr>
          <w:sz w:val="20"/>
        </w:rPr>
      </w:pPr>
    </w:p>
    <w:p w:rsidR="00CD7170" w:rsidRDefault="00CD7170">
      <w:bookmarkStart w:id="0" w:name="_GoBack"/>
      <w:bookmarkEnd w:id="0"/>
    </w:p>
    <w:sectPr w:rsidR="00CD71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rlit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 w:name="Old Standard TT">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4BA9"/>
    <w:multiLevelType w:val="hybridMultilevel"/>
    <w:tmpl w:val="FFFFFFFF"/>
    <w:lvl w:ilvl="0" w:tplc="B6660628">
      <w:numFmt w:val="bullet"/>
      <w:lvlText w:val="•"/>
      <w:lvlJc w:val="left"/>
      <w:pPr>
        <w:ind w:left="1064" w:hanging="361"/>
      </w:pPr>
      <w:rPr>
        <w:rFonts w:ascii="Arial" w:eastAsia="Arial" w:hAnsi="Arial" w:cs="Arial" w:hint="default"/>
        <w:w w:val="100"/>
        <w:sz w:val="40"/>
        <w:szCs w:val="40"/>
        <w:lang w:val="en-US" w:eastAsia="en-US" w:bidi="ar-SA"/>
      </w:rPr>
    </w:lvl>
    <w:lvl w:ilvl="1" w:tplc="8C4259C2">
      <w:numFmt w:val="bullet"/>
      <w:lvlText w:val="•"/>
      <w:lvlJc w:val="left"/>
      <w:pPr>
        <w:ind w:left="2718" w:hanging="361"/>
      </w:pPr>
      <w:rPr>
        <w:rFonts w:hint="default"/>
        <w:lang w:val="en-US" w:eastAsia="en-US" w:bidi="ar-SA"/>
      </w:rPr>
    </w:lvl>
    <w:lvl w:ilvl="2" w:tplc="E20A17BA">
      <w:numFmt w:val="bullet"/>
      <w:lvlText w:val="•"/>
      <w:lvlJc w:val="left"/>
      <w:pPr>
        <w:ind w:left="4376" w:hanging="361"/>
      </w:pPr>
      <w:rPr>
        <w:rFonts w:hint="default"/>
        <w:lang w:val="en-US" w:eastAsia="en-US" w:bidi="ar-SA"/>
      </w:rPr>
    </w:lvl>
    <w:lvl w:ilvl="3" w:tplc="78108292">
      <w:numFmt w:val="bullet"/>
      <w:lvlText w:val="•"/>
      <w:lvlJc w:val="left"/>
      <w:pPr>
        <w:ind w:left="6034" w:hanging="361"/>
      </w:pPr>
      <w:rPr>
        <w:rFonts w:hint="default"/>
        <w:lang w:val="en-US" w:eastAsia="en-US" w:bidi="ar-SA"/>
      </w:rPr>
    </w:lvl>
    <w:lvl w:ilvl="4" w:tplc="7B785110">
      <w:numFmt w:val="bullet"/>
      <w:lvlText w:val="•"/>
      <w:lvlJc w:val="left"/>
      <w:pPr>
        <w:ind w:left="7692" w:hanging="361"/>
      </w:pPr>
      <w:rPr>
        <w:rFonts w:hint="default"/>
        <w:lang w:val="en-US" w:eastAsia="en-US" w:bidi="ar-SA"/>
      </w:rPr>
    </w:lvl>
    <w:lvl w:ilvl="5" w:tplc="4D60DB66">
      <w:numFmt w:val="bullet"/>
      <w:lvlText w:val="•"/>
      <w:lvlJc w:val="left"/>
      <w:pPr>
        <w:ind w:left="9350" w:hanging="361"/>
      </w:pPr>
      <w:rPr>
        <w:rFonts w:hint="default"/>
        <w:lang w:val="en-US" w:eastAsia="en-US" w:bidi="ar-SA"/>
      </w:rPr>
    </w:lvl>
    <w:lvl w:ilvl="6" w:tplc="5FCC715C">
      <w:numFmt w:val="bullet"/>
      <w:lvlText w:val="•"/>
      <w:lvlJc w:val="left"/>
      <w:pPr>
        <w:ind w:left="11008" w:hanging="361"/>
      </w:pPr>
      <w:rPr>
        <w:rFonts w:hint="default"/>
        <w:lang w:val="en-US" w:eastAsia="en-US" w:bidi="ar-SA"/>
      </w:rPr>
    </w:lvl>
    <w:lvl w:ilvl="7" w:tplc="4E08DA2A">
      <w:numFmt w:val="bullet"/>
      <w:lvlText w:val="•"/>
      <w:lvlJc w:val="left"/>
      <w:pPr>
        <w:ind w:left="12666" w:hanging="361"/>
      </w:pPr>
      <w:rPr>
        <w:rFonts w:hint="default"/>
        <w:lang w:val="en-US" w:eastAsia="en-US" w:bidi="ar-SA"/>
      </w:rPr>
    </w:lvl>
    <w:lvl w:ilvl="8" w:tplc="1F3CA6F2">
      <w:numFmt w:val="bullet"/>
      <w:lvlText w:val="•"/>
      <w:lvlJc w:val="left"/>
      <w:pPr>
        <w:ind w:left="14324" w:hanging="361"/>
      </w:pPr>
      <w:rPr>
        <w:rFonts w:hint="default"/>
        <w:lang w:val="en-US" w:eastAsia="en-US" w:bidi="ar-SA"/>
      </w:rPr>
    </w:lvl>
  </w:abstractNum>
  <w:abstractNum w:abstractNumId="1" w15:restartNumberingAfterBreak="0">
    <w:nsid w:val="1DD64083"/>
    <w:multiLevelType w:val="hybridMultilevel"/>
    <w:tmpl w:val="FFFFFFFF"/>
    <w:lvl w:ilvl="0" w:tplc="48D81802">
      <w:start w:val="1"/>
      <w:numFmt w:val="decimal"/>
      <w:lvlText w:val="(%1)"/>
      <w:lvlJc w:val="left"/>
      <w:pPr>
        <w:ind w:left="1424" w:hanging="721"/>
        <w:jc w:val="left"/>
      </w:pPr>
      <w:rPr>
        <w:rFonts w:hint="default"/>
        <w:b/>
        <w:bCs/>
        <w:w w:val="99"/>
        <w:lang w:val="en-US" w:eastAsia="en-US" w:bidi="ar-SA"/>
      </w:rPr>
    </w:lvl>
    <w:lvl w:ilvl="1" w:tplc="45ECD01A">
      <w:numFmt w:val="bullet"/>
      <w:lvlText w:val=""/>
      <w:lvlJc w:val="left"/>
      <w:pPr>
        <w:ind w:left="1424" w:hanging="720"/>
      </w:pPr>
      <w:rPr>
        <w:rFonts w:ascii="Wingdings" w:eastAsia="Wingdings" w:hAnsi="Wingdings" w:cs="Wingdings" w:hint="default"/>
        <w:w w:val="100"/>
        <w:sz w:val="48"/>
        <w:szCs w:val="48"/>
        <w:lang w:val="en-US" w:eastAsia="en-US" w:bidi="ar-SA"/>
      </w:rPr>
    </w:lvl>
    <w:lvl w:ilvl="2" w:tplc="2662C9C2">
      <w:numFmt w:val="bullet"/>
      <w:lvlText w:val="•"/>
      <w:lvlJc w:val="left"/>
      <w:pPr>
        <w:ind w:left="4664" w:hanging="720"/>
      </w:pPr>
      <w:rPr>
        <w:rFonts w:hint="default"/>
        <w:lang w:val="en-US" w:eastAsia="en-US" w:bidi="ar-SA"/>
      </w:rPr>
    </w:lvl>
    <w:lvl w:ilvl="3" w:tplc="93F2445E">
      <w:numFmt w:val="bullet"/>
      <w:lvlText w:val="•"/>
      <w:lvlJc w:val="left"/>
      <w:pPr>
        <w:ind w:left="6286" w:hanging="720"/>
      </w:pPr>
      <w:rPr>
        <w:rFonts w:hint="default"/>
        <w:lang w:val="en-US" w:eastAsia="en-US" w:bidi="ar-SA"/>
      </w:rPr>
    </w:lvl>
    <w:lvl w:ilvl="4" w:tplc="36F4836A">
      <w:numFmt w:val="bullet"/>
      <w:lvlText w:val="•"/>
      <w:lvlJc w:val="left"/>
      <w:pPr>
        <w:ind w:left="7908" w:hanging="720"/>
      </w:pPr>
      <w:rPr>
        <w:rFonts w:hint="default"/>
        <w:lang w:val="en-US" w:eastAsia="en-US" w:bidi="ar-SA"/>
      </w:rPr>
    </w:lvl>
    <w:lvl w:ilvl="5" w:tplc="DFD472C2">
      <w:numFmt w:val="bullet"/>
      <w:lvlText w:val="•"/>
      <w:lvlJc w:val="left"/>
      <w:pPr>
        <w:ind w:left="9530" w:hanging="720"/>
      </w:pPr>
      <w:rPr>
        <w:rFonts w:hint="default"/>
        <w:lang w:val="en-US" w:eastAsia="en-US" w:bidi="ar-SA"/>
      </w:rPr>
    </w:lvl>
    <w:lvl w:ilvl="6" w:tplc="00E499CC">
      <w:numFmt w:val="bullet"/>
      <w:lvlText w:val="•"/>
      <w:lvlJc w:val="left"/>
      <w:pPr>
        <w:ind w:left="11152" w:hanging="720"/>
      </w:pPr>
      <w:rPr>
        <w:rFonts w:hint="default"/>
        <w:lang w:val="en-US" w:eastAsia="en-US" w:bidi="ar-SA"/>
      </w:rPr>
    </w:lvl>
    <w:lvl w:ilvl="7" w:tplc="CCF0CC0C">
      <w:numFmt w:val="bullet"/>
      <w:lvlText w:val="•"/>
      <w:lvlJc w:val="left"/>
      <w:pPr>
        <w:ind w:left="12774" w:hanging="720"/>
      </w:pPr>
      <w:rPr>
        <w:rFonts w:hint="default"/>
        <w:lang w:val="en-US" w:eastAsia="en-US" w:bidi="ar-SA"/>
      </w:rPr>
    </w:lvl>
    <w:lvl w:ilvl="8" w:tplc="92147B14">
      <w:numFmt w:val="bullet"/>
      <w:lvlText w:val="•"/>
      <w:lvlJc w:val="left"/>
      <w:pPr>
        <w:ind w:left="14396" w:hanging="720"/>
      </w:pPr>
      <w:rPr>
        <w:rFonts w:hint="default"/>
        <w:lang w:val="en-US" w:eastAsia="en-US" w:bidi="ar-SA"/>
      </w:rPr>
    </w:lvl>
  </w:abstractNum>
  <w:abstractNum w:abstractNumId="2" w15:restartNumberingAfterBreak="0">
    <w:nsid w:val="21ED2DA2"/>
    <w:multiLevelType w:val="hybridMultilevel"/>
    <w:tmpl w:val="FFFFFFFF"/>
    <w:lvl w:ilvl="0" w:tplc="D1D0ADA2">
      <w:start w:val="1"/>
      <w:numFmt w:val="decimal"/>
      <w:lvlText w:val="%1."/>
      <w:lvlJc w:val="left"/>
      <w:pPr>
        <w:ind w:left="915" w:hanging="812"/>
        <w:jc w:val="left"/>
      </w:pPr>
      <w:rPr>
        <w:rFonts w:ascii="Times New Roman" w:eastAsia="Times New Roman" w:hAnsi="Times New Roman" w:cs="Times New Roman" w:hint="default"/>
        <w:b/>
        <w:bCs/>
        <w:color w:val="4471C4"/>
        <w:spacing w:val="0"/>
        <w:w w:val="100"/>
        <w:sz w:val="40"/>
        <w:szCs w:val="40"/>
        <w:lang w:val="en-US" w:eastAsia="en-US" w:bidi="ar-SA"/>
      </w:rPr>
    </w:lvl>
    <w:lvl w:ilvl="1" w:tplc="BA08542E">
      <w:numFmt w:val="bullet"/>
      <w:lvlText w:val="•"/>
      <w:lvlJc w:val="left"/>
      <w:pPr>
        <w:ind w:left="2592" w:hanging="812"/>
      </w:pPr>
      <w:rPr>
        <w:rFonts w:hint="default"/>
        <w:lang w:val="en-US" w:eastAsia="en-US" w:bidi="ar-SA"/>
      </w:rPr>
    </w:lvl>
    <w:lvl w:ilvl="2" w:tplc="FD4E53E4">
      <w:numFmt w:val="bullet"/>
      <w:lvlText w:val="•"/>
      <w:lvlJc w:val="left"/>
      <w:pPr>
        <w:ind w:left="4264" w:hanging="812"/>
      </w:pPr>
      <w:rPr>
        <w:rFonts w:hint="default"/>
        <w:lang w:val="en-US" w:eastAsia="en-US" w:bidi="ar-SA"/>
      </w:rPr>
    </w:lvl>
    <w:lvl w:ilvl="3" w:tplc="DBEA5876">
      <w:numFmt w:val="bullet"/>
      <w:lvlText w:val="•"/>
      <w:lvlJc w:val="left"/>
      <w:pPr>
        <w:ind w:left="5936" w:hanging="812"/>
      </w:pPr>
      <w:rPr>
        <w:rFonts w:hint="default"/>
        <w:lang w:val="en-US" w:eastAsia="en-US" w:bidi="ar-SA"/>
      </w:rPr>
    </w:lvl>
    <w:lvl w:ilvl="4" w:tplc="3B64E520">
      <w:numFmt w:val="bullet"/>
      <w:lvlText w:val="•"/>
      <w:lvlJc w:val="left"/>
      <w:pPr>
        <w:ind w:left="7608" w:hanging="812"/>
      </w:pPr>
      <w:rPr>
        <w:rFonts w:hint="default"/>
        <w:lang w:val="en-US" w:eastAsia="en-US" w:bidi="ar-SA"/>
      </w:rPr>
    </w:lvl>
    <w:lvl w:ilvl="5" w:tplc="8F983550">
      <w:numFmt w:val="bullet"/>
      <w:lvlText w:val="•"/>
      <w:lvlJc w:val="left"/>
      <w:pPr>
        <w:ind w:left="9280" w:hanging="812"/>
      </w:pPr>
      <w:rPr>
        <w:rFonts w:hint="default"/>
        <w:lang w:val="en-US" w:eastAsia="en-US" w:bidi="ar-SA"/>
      </w:rPr>
    </w:lvl>
    <w:lvl w:ilvl="6" w:tplc="9336201A">
      <w:numFmt w:val="bullet"/>
      <w:lvlText w:val="•"/>
      <w:lvlJc w:val="left"/>
      <w:pPr>
        <w:ind w:left="10952" w:hanging="812"/>
      </w:pPr>
      <w:rPr>
        <w:rFonts w:hint="default"/>
        <w:lang w:val="en-US" w:eastAsia="en-US" w:bidi="ar-SA"/>
      </w:rPr>
    </w:lvl>
    <w:lvl w:ilvl="7" w:tplc="DF5A2900">
      <w:numFmt w:val="bullet"/>
      <w:lvlText w:val="•"/>
      <w:lvlJc w:val="left"/>
      <w:pPr>
        <w:ind w:left="12624" w:hanging="812"/>
      </w:pPr>
      <w:rPr>
        <w:rFonts w:hint="default"/>
        <w:lang w:val="en-US" w:eastAsia="en-US" w:bidi="ar-SA"/>
      </w:rPr>
    </w:lvl>
    <w:lvl w:ilvl="8" w:tplc="60E47BB6">
      <w:numFmt w:val="bullet"/>
      <w:lvlText w:val="•"/>
      <w:lvlJc w:val="left"/>
      <w:pPr>
        <w:ind w:left="14296" w:hanging="812"/>
      </w:pPr>
      <w:rPr>
        <w:rFonts w:hint="default"/>
        <w:lang w:val="en-US" w:eastAsia="en-US" w:bidi="ar-SA"/>
      </w:rPr>
    </w:lvl>
  </w:abstractNum>
  <w:abstractNum w:abstractNumId="3" w15:restartNumberingAfterBreak="0">
    <w:nsid w:val="31641821"/>
    <w:multiLevelType w:val="hybridMultilevel"/>
    <w:tmpl w:val="FFFFFFFF"/>
    <w:lvl w:ilvl="0" w:tplc="B0E247A2">
      <w:start w:val="1"/>
      <w:numFmt w:val="lowerLetter"/>
      <w:lvlText w:val="(%1)"/>
      <w:lvlJc w:val="left"/>
      <w:pPr>
        <w:ind w:left="915" w:hanging="812"/>
        <w:jc w:val="left"/>
      </w:pPr>
      <w:rPr>
        <w:rFonts w:ascii="Times New Roman" w:eastAsia="Times New Roman" w:hAnsi="Times New Roman" w:cs="Times New Roman" w:hint="default"/>
        <w:b/>
        <w:bCs/>
        <w:color w:val="4471C4"/>
        <w:w w:val="100"/>
        <w:sz w:val="40"/>
        <w:szCs w:val="40"/>
        <w:lang w:val="en-US" w:eastAsia="en-US" w:bidi="ar-SA"/>
      </w:rPr>
    </w:lvl>
    <w:lvl w:ilvl="1" w:tplc="610ECDF8">
      <w:numFmt w:val="bullet"/>
      <w:lvlText w:val="•"/>
      <w:lvlJc w:val="left"/>
      <w:pPr>
        <w:ind w:left="1184" w:hanging="361"/>
      </w:pPr>
      <w:rPr>
        <w:rFonts w:ascii="Arial" w:eastAsia="Arial" w:hAnsi="Arial" w:cs="Arial" w:hint="default"/>
        <w:color w:val="353535"/>
        <w:w w:val="100"/>
        <w:sz w:val="40"/>
        <w:szCs w:val="40"/>
        <w:lang w:val="en-US" w:eastAsia="en-US" w:bidi="ar-SA"/>
      </w:rPr>
    </w:lvl>
    <w:lvl w:ilvl="2" w:tplc="4D0AE85E">
      <w:numFmt w:val="bullet"/>
      <w:lvlText w:val="•"/>
      <w:lvlJc w:val="left"/>
      <w:pPr>
        <w:ind w:left="3008" w:hanging="361"/>
      </w:pPr>
      <w:rPr>
        <w:rFonts w:hint="default"/>
        <w:lang w:val="en-US" w:eastAsia="en-US" w:bidi="ar-SA"/>
      </w:rPr>
    </w:lvl>
    <w:lvl w:ilvl="3" w:tplc="E18EB3FE">
      <w:numFmt w:val="bullet"/>
      <w:lvlText w:val="•"/>
      <w:lvlJc w:val="left"/>
      <w:pPr>
        <w:ind w:left="4837" w:hanging="361"/>
      </w:pPr>
      <w:rPr>
        <w:rFonts w:hint="default"/>
        <w:lang w:val="en-US" w:eastAsia="en-US" w:bidi="ar-SA"/>
      </w:rPr>
    </w:lvl>
    <w:lvl w:ilvl="4" w:tplc="CCC40EC0">
      <w:numFmt w:val="bullet"/>
      <w:lvlText w:val="•"/>
      <w:lvlJc w:val="left"/>
      <w:pPr>
        <w:ind w:left="6666" w:hanging="361"/>
      </w:pPr>
      <w:rPr>
        <w:rFonts w:hint="default"/>
        <w:lang w:val="en-US" w:eastAsia="en-US" w:bidi="ar-SA"/>
      </w:rPr>
    </w:lvl>
    <w:lvl w:ilvl="5" w:tplc="59487BB0">
      <w:numFmt w:val="bullet"/>
      <w:lvlText w:val="•"/>
      <w:lvlJc w:val="left"/>
      <w:pPr>
        <w:ind w:left="8495" w:hanging="361"/>
      </w:pPr>
      <w:rPr>
        <w:rFonts w:hint="default"/>
        <w:lang w:val="en-US" w:eastAsia="en-US" w:bidi="ar-SA"/>
      </w:rPr>
    </w:lvl>
    <w:lvl w:ilvl="6" w:tplc="A2DEB146">
      <w:numFmt w:val="bullet"/>
      <w:lvlText w:val="•"/>
      <w:lvlJc w:val="left"/>
      <w:pPr>
        <w:ind w:left="10324" w:hanging="361"/>
      </w:pPr>
      <w:rPr>
        <w:rFonts w:hint="default"/>
        <w:lang w:val="en-US" w:eastAsia="en-US" w:bidi="ar-SA"/>
      </w:rPr>
    </w:lvl>
    <w:lvl w:ilvl="7" w:tplc="66623F32">
      <w:numFmt w:val="bullet"/>
      <w:lvlText w:val="•"/>
      <w:lvlJc w:val="left"/>
      <w:pPr>
        <w:ind w:left="12153" w:hanging="361"/>
      </w:pPr>
      <w:rPr>
        <w:rFonts w:hint="default"/>
        <w:lang w:val="en-US" w:eastAsia="en-US" w:bidi="ar-SA"/>
      </w:rPr>
    </w:lvl>
    <w:lvl w:ilvl="8" w:tplc="D9842F7A">
      <w:numFmt w:val="bullet"/>
      <w:lvlText w:val="•"/>
      <w:lvlJc w:val="left"/>
      <w:pPr>
        <w:ind w:left="13982" w:hanging="361"/>
      </w:pPr>
      <w:rPr>
        <w:rFonts w:hint="default"/>
        <w:lang w:val="en-US" w:eastAsia="en-US" w:bidi="ar-SA"/>
      </w:rPr>
    </w:lvl>
  </w:abstractNum>
  <w:abstractNum w:abstractNumId="4" w15:restartNumberingAfterBreak="0">
    <w:nsid w:val="5F796DA4"/>
    <w:multiLevelType w:val="hybridMultilevel"/>
    <w:tmpl w:val="FFFFFFFF"/>
    <w:lvl w:ilvl="0" w:tplc="EA2AD8EE">
      <w:start w:val="1"/>
      <w:numFmt w:val="decimal"/>
      <w:lvlText w:val="%1."/>
      <w:lvlJc w:val="left"/>
      <w:pPr>
        <w:ind w:left="1424" w:hanging="721"/>
        <w:jc w:val="left"/>
      </w:pPr>
      <w:rPr>
        <w:rFonts w:ascii="Times New Roman" w:eastAsia="Times New Roman" w:hAnsi="Times New Roman" w:cs="Times New Roman" w:hint="default"/>
        <w:b/>
        <w:bCs/>
        <w:spacing w:val="0"/>
        <w:w w:val="100"/>
        <w:sz w:val="40"/>
        <w:szCs w:val="40"/>
        <w:lang w:val="en-US" w:eastAsia="en-US" w:bidi="ar-SA"/>
      </w:rPr>
    </w:lvl>
    <w:lvl w:ilvl="1" w:tplc="DF52CFFC">
      <w:numFmt w:val="bullet"/>
      <w:lvlText w:val="•"/>
      <w:lvlJc w:val="left"/>
      <w:pPr>
        <w:ind w:left="3042" w:hanging="721"/>
      </w:pPr>
      <w:rPr>
        <w:rFonts w:hint="default"/>
        <w:lang w:val="en-US" w:eastAsia="en-US" w:bidi="ar-SA"/>
      </w:rPr>
    </w:lvl>
    <w:lvl w:ilvl="2" w:tplc="746CDFC4">
      <w:numFmt w:val="bullet"/>
      <w:lvlText w:val="•"/>
      <w:lvlJc w:val="left"/>
      <w:pPr>
        <w:ind w:left="4664" w:hanging="721"/>
      </w:pPr>
      <w:rPr>
        <w:rFonts w:hint="default"/>
        <w:lang w:val="en-US" w:eastAsia="en-US" w:bidi="ar-SA"/>
      </w:rPr>
    </w:lvl>
    <w:lvl w:ilvl="3" w:tplc="1AB02452">
      <w:numFmt w:val="bullet"/>
      <w:lvlText w:val="•"/>
      <w:lvlJc w:val="left"/>
      <w:pPr>
        <w:ind w:left="6286" w:hanging="721"/>
      </w:pPr>
      <w:rPr>
        <w:rFonts w:hint="default"/>
        <w:lang w:val="en-US" w:eastAsia="en-US" w:bidi="ar-SA"/>
      </w:rPr>
    </w:lvl>
    <w:lvl w:ilvl="4" w:tplc="AE0ECBDA">
      <w:numFmt w:val="bullet"/>
      <w:lvlText w:val="•"/>
      <w:lvlJc w:val="left"/>
      <w:pPr>
        <w:ind w:left="7908" w:hanging="721"/>
      </w:pPr>
      <w:rPr>
        <w:rFonts w:hint="default"/>
        <w:lang w:val="en-US" w:eastAsia="en-US" w:bidi="ar-SA"/>
      </w:rPr>
    </w:lvl>
    <w:lvl w:ilvl="5" w:tplc="03400B6A">
      <w:numFmt w:val="bullet"/>
      <w:lvlText w:val="•"/>
      <w:lvlJc w:val="left"/>
      <w:pPr>
        <w:ind w:left="9530" w:hanging="721"/>
      </w:pPr>
      <w:rPr>
        <w:rFonts w:hint="default"/>
        <w:lang w:val="en-US" w:eastAsia="en-US" w:bidi="ar-SA"/>
      </w:rPr>
    </w:lvl>
    <w:lvl w:ilvl="6" w:tplc="49A835A6">
      <w:numFmt w:val="bullet"/>
      <w:lvlText w:val="•"/>
      <w:lvlJc w:val="left"/>
      <w:pPr>
        <w:ind w:left="11152" w:hanging="721"/>
      </w:pPr>
      <w:rPr>
        <w:rFonts w:hint="default"/>
        <w:lang w:val="en-US" w:eastAsia="en-US" w:bidi="ar-SA"/>
      </w:rPr>
    </w:lvl>
    <w:lvl w:ilvl="7" w:tplc="6F6AC24A">
      <w:numFmt w:val="bullet"/>
      <w:lvlText w:val="•"/>
      <w:lvlJc w:val="left"/>
      <w:pPr>
        <w:ind w:left="12774" w:hanging="721"/>
      </w:pPr>
      <w:rPr>
        <w:rFonts w:hint="default"/>
        <w:lang w:val="en-US" w:eastAsia="en-US" w:bidi="ar-SA"/>
      </w:rPr>
    </w:lvl>
    <w:lvl w:ilvl="8" w:tplc="2FD69FCA">
      <w:numFmt w:val="bullet"/>
      <w:lvlText w:val="•"/>
      <w:lvlJc w:val="left"/>
      <w:pPr>
        <w:ind w:left="14396" w:hanging="721"/>
      </w:pPr>
      <w:rPr>
        <w:rFonts w:hint="default"/>
        <w:lang w:val="en-US" w:eastAsia="en-US" w:bidi="ar-SA"/>
      </w:rPr>
    </w:lvl>
  </w:abstractNum>
  <w:abstractNum w:abstractNumId="5" w15:restartNumberingAfterBreak="0">
    <w:nsid w:val="6566416E"/>
    <w:multiLevelType w:val="hybridMultilevel"/>
    <w:tmpl w:val="FFFFFFFF"/>
    <w:lvl w:ilvl="0" w:tplc="9DD693D6">
      <w:start w:val="1"/>
      <w:numFmt w:val="decimal"/>
      <w:lvlText w:val="%1."/>
      <w:lvlJc w:val="left"/>
      <w:pPr>
        <w:ind w:left="1515" w:hanging="812"/>
        <w:jc w:val="left"/>
      </w:pPr>
      <w:rPr>
        <w:rFonts w:ascii="Times New Roman" w:eastAsia="Times New Roman" w:hAnsi="Times New Roman" w:cs="Times New Roman" w:hint="default"/>
        <w:b/>
        <w:bCs/>
        <w:spacing w:val="0"/>
        <w:w w:val="100"/>
        <w:sz w:val="40"/>
        <w:szCs w:val="40"/>
        <w:lang w:val="en-US" w:eastAsia="en-US" w:bidi="ar-SA"/>
      </w:rPr>
    </w:lvl>
    <w:lvl w:ilvl="1" w:tplc="F7B8057C">
      <w:numFmt w:val="bullet"/>
      <w:lvlText w:val="•"/>
      <w:lvlJc w:val="left"/>
      <w:pPr>
        <w:ind w:left="3132" w:hanging="812"/>
      </w:pPr>
      <w:rPr>
        <w:rFonts w:hint="default"/>
        <w:lang w:val="en-US" w:eastAsia="en-US" w:bidi="ar-SA"/>
      </w:rPr>
    </w:lvl>
    <w:lvl w:ilvl="2" w:tplc="DE76EC38">
      <w:numFmt w:val="bullet"/>
      <w:lvlText w:val="•"/>
      <w:lvlJc w:val="left"/>
      <w:pPr>
        <w:ind w:left="4744" w:hanging="812"/>
      </w:pPr>
      <w:rPr>
        <w:rFonts w:hint="default"/>
        <w:lang w:val="en-US" w:eastAsia="en-US" w:bidi="ar-SA"/>
      </w:rPr>
    </w:lvl>
    <w:lvl w:ilvl="3" w:tplc="B0BA5A9E">
      <w:numFmt w:val="bullet"/>
      <w:lvlText w:val="•"/>
      <w:lvlJc w:val="left"/>
      <w:pPr>
        <w:ind w:left="6356" w:hanging="812"/>
      </w:pPr>
      <w:rPr>
        <w:rFonts w:hint="default"/>
        <w:lang w:val="en-US" w:eastAsia="en-US" w:bidi="ar-SA"/>
      </w:rPr>
    </w:lvl>
    <w:lvl w:ilvl="4" w:tplc="FD16CDB4">
      <w:numFmt w:val="bullet"/>
      <w:lvlText w:val="•"/>
      <w:lvlJc w:val="left"/>
      <w:pPr>
        <w:ind w:left="7968" w:hanging="812"/>
      </w:pPr>
      <w:rPr>
        <w:rFonts w:hint="default"/>
        <w:lang w:val="en-US" w:eastAsia="en-US" w:bidi="ar-SA"/>
      </w:rPr>
    </w:lvl>
    <w:lvl w:ilvl="5" w:tplc="3266CF5A">
      <w:numFmt w:val="bullet"/>
      <w:lvlText w:val="•"/>
      <w:lvlJc w:val="left"/>
      <w:pPr>
        <w:ind w:left="9580" w:hanging="812"/>
      </w:pPr>
      <w:rPr>
        <w:rFonts w:hint="default"/>
        <w:lang w:val="en-US" w:eastAsia="en-US" w:bidi="ar-SA"/>
      </w:rPr>
    </w:lvl>
    <w:lvl w:ilvl="6" w:tplc="57A860BE">
      <w:numFmt w:val="bullet"/>
      <w:lvlText w:val="•"/>
      <w:lvlJc w:val="left"/>
      <w:pPr>
        <w:ind w:left="11192" w:hanging="812"/>
      </w:pPr>
      <w:rPr>
        <w:rFonts w:hint="default"/>
        <w:lang w:val="en-US" w:eastAsia="en-US" w:bidi="ar-SA"/>
      </w:rPr>
    </w:lvl>
    <w:lvl w:ilvl="7" w:tplc="B49EC4A8">
      <w:numFmt w:val="bullet"/>
      <w:lvlText w:val="•"/>
      <w:lvlJc w:val="left"/>
      <w:pPr>
        <w:ind w:left="12804" w:hanging="812"/>
      </w:pPr>
      <w:rPr>
        <w:rFonts w:hint="default"/>
        <w:lang w:val="en-US" w:eastAsia="en-US" w:bidi="ar-SA"/>
      </w:rPr>
    </w:lvl>
    <w:lvl w:ilvl="8" w:tplc="F6B4E52A">
      <w:numFmt w:val="bullet"/>
      <w:lvlText w:val="•"/>
      <w:lvlJc w:val="left"/>
      <w:pPr>
        <w:ind w:left="14416" w:hanging="812"/>
      </w:pPr>
      <w:rPr>
        <w:rFonts w:hint="default"/>
        <w:lang w:val="en-US" w:eastAsia="en-US" w:bidi="ar-SA"/>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70"/>
    <w:rsid w:val="00CD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F57EEA9-8866-214A-9AAF-C6C8EFCC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1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71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7170"/>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D7170"/>
    <w:pPr>
      <w:widowControl w:val="0"/>
      <w:autoSpaceDE w:val="0"/>
      <w:autoSpaceDN w:val="0"/>
      <w:spacing w:after="0" w:line="240" w:lineRule="auto"/>
    </w:pPr>
    <w:rPr>
      <w:rFonts w:ascii="Times New Roman" w:eastAsia="Times New Roman" w:hAnsi="Times New Roman" w:cs="Times New Roman"/>
      <w:b/>
      <w:bCs/>
      <w:sz w:val="40"/>
      <w:szCs w:val="40"/>
      <w:lang w:val="en-US"/>
    </w:rPr>
  </w:style>
  <w:style w:type="character" w:customStyle="1" w:styleId="BodyTextChar">
    <w:name w:val="Body Text Char"/>
    <w:basedOn w:val="DefaultParagraphFont"/>
    <w:link w:val="BodyText"/>
    <w:uiPriority w:val="1"/>
    <w:rsid w:val="00CD7170"/>
    <w:rPr>
      <w:rFonts w:ascii="Times New Roman" w:eastAsia="Times New Roman" w:hAnsi="Times New Roman" w:cs="Times New Roman"/>
      <w:b/>
      <w:bCs/>
      <w:sz w:val="40"/>
      <w:szCs w:val="40"/>
      <w:lang w:val="en-US"/>
    </w:rPr>
  </w:style>
  <w:style w:type="paragraph" w:styleId="ListParagraph">
    <w:name w:val="List Paragraph"/>
    <w:basedOn w:val="Normal"/>
    <w:uiPriority w:val="1"/>
    <w:qFormat/>
    <w:rsid w:val="00CD7170"/>
    <w:pPr>
      <w:widowControl w:val="0"/>
      <w:autoSpaceDE w:val="0"/>
      <w:autoSpaceDN w:val="0"/>
      <w:spacing w:before="171" w:after="0" w:line="240" w:lineRule="auto"/>
      <w:ind w:left="1515" w:hanging="812"/>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2</cp:revision>
  <dcterms:created xsi:type="dcterms:W3CDTF">2020-08-24T05:51:00Z</dcterms:created>
  <dcterms:modified xsi:type="dcterms:W3CDTF">2020-08-24T05:52:00Z</dcterms:modified>
</cp:coreProperties>
</file>